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D8" w:rsidRPr="000E7AD8" w:rsidRDefault="000E7AD8" w:rsidP="000E7AD8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bookmarkStart w:id="0" w:name="_GoBack"/>
      <w:bookmarkEnd w:id="0"/>
      <w:r w:rsidRPr="000E7AD8">
        <w:rPr>
          <w:rFonts w:ascii="Times New Roman" w:hAnsi="Times New Roman" w:cs="Times New Roman"/>
          <w:sz w:val="26"/>
          <w:szCs w:val="26"/>
        </w:rPr>
        <w:t xml:space="preserve">Отчет о выполнении Плана </w:t>
      </w:r>
      <w:r w:rsidRPr="000E7AD8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0E7AD8" w:rsidRPr="000E7AD8" w:rsidRDefault="000E7AD8" w:rsidP="000E7AD8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AD8"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Роскомнадзора по Республике Татарстан (Татарстан) на 2014-2015 годы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702"/>
        <w:gridCol w:w="1559"/>
        <w:gridCol w:w="2268"/>
        <w:gridCol w:w="3685"/>
        <w:gridCol w:w="1134"/>
        <w:gridCol w:w="1560"/>
      </w:tblGrid>
      <w:tr w:rsidR="000E7AD8" w:rsidRPr="000E7AD8" w:rsidTr="00560F84">
        <w:tc>
          <w:tcPr>
            <w:tcW w:w="567" w:type="dxa"/>
            <w:vAlign w:val="center"/>
          </w:tcPr>
          <w:p w:rsidR="000E7AD8" w:rsidRPr="000E7AD8" w:rsidRDefault="000E7AD8" w:rsidP="00560F8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E7AD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2" w:type="dxa"/>
            <w:vAlign w:val="center"/>
          </w:tcPr>
          <w:p w:rsidR="000E7AD8" w:rsidRPr="000E7AD8" w:rsidRDefault="000E7AD8" w:rsidP="00560F84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0E7AD8" w:rsidRPr="000E7AD8" w:rsidRDefault="000E7AD8" w:rsidP="00560F8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0E7AD8" w:rsidRPr="000E7AD8" w:rsidTr="00560F84">
        <w:trPr>
          <w:trHeight w:val="594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250"/>
              <w:rPr>
                <w:rFonts w:ascii="Times New Roman" w:hAnsi="Times New Roman" w:cs="Times New Roman"/>
              </w:rPr>
            </w:pPr>
            <w:r w:rsidRPr="000E7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8" w:type="dxa"/>
            <w:gridSpan w:val="7"/>
          </w:tcPr>
          <w:p w:rsidR="000E7AD8" w:rsidRPr="000E7AD8" w:rsidRDefault="000E7AD8" w:rsidP="00560F84">
            <w:pPr>
              <w:shd w:val="clear" w:color="auto" w:fill="FFFFFF"/>
              <w:spacing w:line="274" w:lineRule="exact"/>
              <w:ind w:left="394"/>
              <w:jc w:val="center"/>
              <w:rPr>
                <w:rFonts w:ascii="Times New Roman" w:hAnsi="Times New Roman" w:cs="Times New Roman"/>
              </w:rPr>
            </w:pPr>
            <w:r w:rsidRPr="000E7AD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государственными </w:t>
            </w:r>
            <w:r w:rsidRPr="000E7AD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служащими  Управления Роскомнадзора по Республике Татарстан (Татарстан) ограничений, запретов и принципов служебного поведения в связи с исполнением ими должностных обязанностей, а также ответственности за их </w:t>
            </w:r>
            <w:r w:rsidRPr="000E7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нарушение</w:t>
            </w: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Активизировать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Республике Татарстан (Татарстан) и урегулированию конфликта интересов (далее - Комиссия):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- провести ротацию членов Комиссии, обновить состав комиссии;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- активнее привлекать к участию в работе комиссии государственных служащих – представителей структурных подразделений Управления Роскомнадзора по Республике Татарстан (Татарстан) (далее – Управление);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роводить ежеквартальный мониторинг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деятельности Комиссии Управления.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Комиссия,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Группа кадровой работы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Июль 2014г.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Соблюдение государственными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служащими Управления требований к служебному поведению.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Утвержден план работы Комиссии на 2015 год, в соответствии с которым работает Комиссия.</w:t>
            </w: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665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2015г. проведено </w:t>
            </w:r>
            <w:r w:rsidR="00F665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9764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 w:rsidR="009764FC">
              <w:rPr>
                <w:rFonts w:ascii="Times New Roman" w:hAnsi="Times New Roman" w:cs="Times New Roman"/>
                <w:sz w:val="20"/>
                <w:szCs w:val="20"/>
              </w:rPr>
              <w:t xml:space="preserve"> (по итогам работы Комиссии в</w:t>
            </w:r>
            <w:r w:rsidR="00F6656D">
              <w:rPr>
                <w:rFonts w:ascii="Times New Roman" w:hAnsi="Times New Roman" w:cs="Times New Roman"/>
                <w:sz w:val="20"/>
                <w:szCs w:val="20"/>
              </w:rPr>
              <w:t>о 2 квартале 2015г.</w:t>
            </w:r>
            <w:r w:rsidR="00976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7AD8" w:rsidRPr="000E7AD8" w:rsidRDefault="00F6656D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Управления </w:t>
            </w:r>
            <w:r w:rsidR="00EA695B">
              <w:rPr>
                <w:rFonts w:ascii="Times New Roman" w:hAnsi="Times New Roman" w:cs="Times New Roman"/>
                <w:sz w:val="20"/>
                <w:szCs w:val="20"/>
              </w:rPr>
              <w:t xml:space="preserve">от 17.07.2015 №94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новое Положение о Комиссии  </w:t>
            </w:r>
          </w:p>
          <w:p w:rsidR="000E7AD8" w:rsidRPr="003334FF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656D" w:rsidRPr="000E7AD8" w:rsidRDefault="00F6656D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Состав комиссии по конфликту интересов обновлен приказом Управления от </w:t>
            </w:r>
            <w:r w:rsidR="00F6656D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66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6656D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 участию в работе Комиссии привлекаются государственные служащие – представители структурных подразделений Управления</w:t>
            </w: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3334FF" w:rsidRDefault="000E7AD8" w:rsidP="00560F8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AD8" w:rsidRPr="000E7AD8" w:rsidRDefault="000E7AD8" w:rsidP="00F6656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9764FC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ежеквартальное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заседание Комиссии по итогам работы в</w:t>
            </w:r>
            <w:r w:rsidR="00F6656D"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 w:rsidR="007661C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66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661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302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персональную ответственность руководителей структурных подразделений Управления за соблюдением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антикоррупционной работы в возглавляемых ими подразделениях.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Активизировать деятельность должностных лиц кадровой службы Управления, ответственных за работу по профилактике коррупционных и иных правонарушений.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Обеспечить контроль за исполнением приказа Роскомнадзора от 18.03.2014 №40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организационной, правовой работы 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Недопущение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коррупционных 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иных правонарушений со стороны государственных служащих Управления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Приказом Управления от 26.03.2014 №021-ах «О мерах по совершенствованию работы по противодействию коррупции 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Управлении» возложена персональная ответственность на начальников отделов Управления за состоянием антикоррупционной работы в возглавляемых ими подразделениях.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Начальники отделов Управления уведомлены о внесении изменений в их должностные регламенты. 02.06.2014г. руководителем Управления утверждены должностные регламенты начальников отделов с изменениями.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Активизирована деятельность должностных лиц кадровой службы Управления, ответственных за работу по профилактике коррупционных и иных правонарушений.</w:t>
            </w:r>
          </w:p>
          <w:p w:rsidR="000E7AD8" w:rsidRPr="000E7AD8" w:rsidRDefault="000E7AD8" w:rsidP="007661CE">
            <w:pPr>
              <w:shd w:val="clear" w:color="auto" w:fill="FFFFFF"/>
              <w:spacing w:line="264" w:lineRule="auto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Обеспеч</w:t>
            </w:r>
            <w:r w:rsidR="007661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ивается на постоянной </w:t>
            </w:r>
            <w:proofErr w:type="gramStart"/>
            <w:r w:rsidR="007661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основе</w:t>
            </w: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контроль</w:t>
            </w:r>
            <w:proofErr w:type="gramEnd"/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за исполнением приказа Роскомнадзора от 18.03.2014 №40.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91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реализации Постановления Правительства РФ от 09.01.2014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утвердить приказом Управления Положение о сообщении государственными гражданскими служащими Управления о получении подарка в связи с их должностным положением или исполнением ими должностных обязанностей, сдачи и оценки подарка, реализации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(выкупе) и зачислении средств, вырученных от его реализации. Применять соответствующие меры юридической ответственности в случаях несоблюдения государственными служащими Управления ограничений, запретов и неисполнения обязанностей, касающихся получения подарков, и порядка сдачи подарка. 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организационной, правовой работы и кадров,  Группа кадровой работы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месячный срок после утверждения соответствующего нормативного правового акта </w:t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Роскомнадзо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-ром (июль – август 2014г.) 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685" w:type="dxa"/>
          </w:tcPr>
          <w:p w:rsidR="003334FF" w:rsidRDefault="003334FF" w:rsidP="00087AC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сообщений гражданских служащих Управления о получении подарков, поступивших  в </w:t>
            </w:r>
            <w:r w:rsidR="00F665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2015г.– </w:t>
            </w:r>
            <w:r w:rsidRPr="003334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34FF" w:rsidRDefault="003334FF" w:rsidP="00087AC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Default="000E7AD8" w:rsidP="00087AC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Управления от 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орядок сообщения государственными гражданскими служащими Управления о получении подарка в связи с их должностным положением или исполнением ими 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служебных (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должностных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обязанностей, сдач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и оценк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подарка, реализации (выкупе) и зачислении средств, вырученных от его реализации</w:t>
            </w:r>
            <w:r w:rsidR="00087A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7ACD" w:rsidRDefault="00087ACD" w:rsidP="00087AC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ACD" w:rsidRPr="000E7AD8" w:rsidRDefault="00087ACD" w:rsidP="00087AC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55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Обеспечить работу по осуществлению контроля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государственными служащими Управления обязанности по уведомлению представителя нанимателя о выполнении иной оплачиваемой работы. Осуществлять работу в Управлении в соответствии с Федеральным законом от 27.07.2004г. №79-ФЗ «О государственной гражданской службе Российской Федерации» и письмом Роскомнадзора от 27.04.2012 №01ИО-09807. 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</w:t>
            </w:r>
            <w:r w:rsidR="003972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рганизационно, правовой работы и кадров, 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организационно, правовой работы 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мере поступления от госслужащих Управления уведомлений представителю нанимателя о  намерении выполнять иную оплачиваемую работу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685" w:type="dxa"/>
          </w:tcPr>
          <w:p w:rsidR="003334FF" w:rsidRDefault="003334FF" w:rsidP="003334FF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5EC9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иной оплачиваемой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поступивших  в </w:t>
            </w:r>
            <w:r w:rsidR="00F665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2015г. – </w:t>
            </w:r>
            <w:r w:rsidR="00F665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7AD8" w:rsidRPr="00875EC9" w:rsidRDefault="000E7AD8" w:rsidP="003334FF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74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Обеспечить систематическое проведение Управлением оценок коррупционных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рисков, возникающих при реализации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служебных функций. Внесение уточнений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должностей федеральной государственной службы в Управлении, замещение которых связано с коррупционными рисками.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Проводить мониторинг исполнения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должностных обязанностей государственных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гражданских служащих Управления,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подверженных риску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проявлений,  включенных в Перечень  должностей федеральной государственной службы в Управлении, при назначении на которые граждане и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таких рисков.   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организационной, правовой работы 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структурных подразделений  Управления, начальники отделов Управления,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группа кадровой работы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1 раз в квартал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Устранение рисков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проявлений при исполнении должностных обязанностей государственными служащими Управления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Обеспечивается систематическое проведение оценок коррупционных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рисков, возникающих при реализации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служебных функций.</w:t>
            </w:r>
          </w:p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Приказом Управления от 18.02.2015 №011-к утвержден Перечень должностей государственной службы в Управлении, при назначении на которые граждане и при замещении которых госслужащие Управления обязаны предоставлять сведения о доходах и расходах, об имуществе и обязательствах имущественного характера, а также сведения о доходах </w:t>
            </w:r>
            <w:proofErr w:type="gramStart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 расходах</w:t>
            </w:r>
            <w:proofErr w:type="gramEnd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об имуществе 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обязательствах имущественного характера своих супруги (супруга) и несовершеннолетних детей.</w:t>
            </w:r>
          </w:p>
          <w:p w:rsidR="000E7AD8" w:rsidRDefault="000E7AD8" w:rsidP="00560F8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постоянной основе проводится мониторинг исполнения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должностных обязанностей государственных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гражданских служащих Управления, подверженных риску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проявлений.</w:t>
            </w:r>
          </w:p>
          <w:p w:rsidR="00F6656D" w:rsidRPr="000E7AD8" w:rsidRDefault="00BC2832" w:rsidP="00F6656D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3 квартале п</w:t>
            </w:r>
            <w:r w:rsidR="00F665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 результатам </w:t>
            </w:r>
            <w:r w:rsidR="00F6656D"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оцен</w:t>
            </w:r>
            <w:r w:rsidR="00F6656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ки</w:t>
            </w:r>
            <w:r w:rsidR="00F6656D"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коррупционных </w:t>
            </w:r>
            <w:r w:rsidR="00F6656D"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рисков, возникающих при реализации </w:t>
            </w:r>
            <w:r w:rsidR="00F6656D"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служебных функций</w:t>
            </w:r>
            <w:r w:rsidR="00F665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внесени</w:t>
            </w:r>
            <w:r w:rsidR="001309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изменений в Перечень не требовалось.</w:t>
            </w:r>
          </w:p>
          <w:p w:rsidR="00F6656D" w:rsidRPr="000E7AD8" w:rsidRDefault="00F6656D" w:rsidP="00560F8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136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работу по выявлению случаев возникновения конфликта интересов, одной из </w:t>
            </w: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сторон  которого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являются  лица,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замещающие должности государственной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службы  категории «руководители», и осуществление мер по предотвращению и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урегулированию конфликта интересов, а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также применение мер юридической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ответственности, предусмотренных законодательством  Российской  Федерации,  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обсуждение вопроса о состоянии этой работы и мерах по ее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совершенствованию на заседаниях Комиссии.</w:t>
            </w:r>
          </w:p>
        </w:tc>
        <w:tc>
          <w:tcPr>
            <w:tcW w:w="1702" w:type="dxa"/>
          </w:tcPr>
          <w:p w:rsidR="000E7AD8" w:rsidRPr="00560F84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F84">
              <w:rPr>
                <w:rFonts w:ascii="Times New Roman" w:hAnsi="Times New Roman" w:cs="Times New Roman"/>
                <w:sz w:val="18"/>
                <w:szCs w:val="18"/>
              </w:rPr>
              <w:t>Комиссия,</w:t>
            </w:r>
          </w:p>
          <w:p w:rsidR="000E7AD8" w:rsidRPr="00560F84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F8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Управления – начальник отдела организационной, правовой работы 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F84">
              <w:rPr>
                <w:rFonts w:ascii="Times New Roman" w:hAnsi="Times New Roman" w:cs="Times New Roman"/>
                <w:sz w:val="18"/>
                <w:szCs w:val="18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IV квартал 2014г.,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IV квартал 2015г.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685" w:type="dxa"/>
          </w:tcPr>
          <w:p w:rsidR="000E7AD8" w:rsidRPr="000E7AD8" w:rsidRDefault="003334FF" w:rsidP="00BC2832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>заявлений  о возможном конфликте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поступивших в 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2015г. - 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79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Осуществлять  комплекс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организационных,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разъяснительных и иных мер по соблюдению </w:t>
            </w:r>
            <w:r w:rsidRPr="000E7A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федеральными  государственными служащими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Управления  ограничений,  запретов и по исполнению обязанностей, установленных законодательством Российской Федерации  в целях противодействия коррупции.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собеседований, консультаций,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совещаний с государственными  служащими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в целях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обеспечения соблюдения ими ограничений,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запретов и по исполнению обязанностей.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руководителя Управления – начальник отдела организационной, правовой работы 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начальники отделов Управления,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правонарушений.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Соблюдение государственными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служащими Управления общих принципов служебного поведения, антикоррупционных положений федеральных  законов.</w:t>
            </w:r>
          </w:p>
        </w:tc>
        <w:tc>
          <w:tcPr>
            <w:tcW w:w="3685" w:type="dxa"/>
          </w:tcPr>
          <w:p w:rsidR="002D7C50" w:rsidRPr="000E7AD8" w:rsidRDefault="002D7C50" w:rsidP="002D7C50">
            <w:pPr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2015г. проведено </w:t>
            </w:r>
            <w:r w:rsidRPr="002D7C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занятие с госслужащими Управления по вопросам </w:t>
            </w:r>
            <w:r w:rsidR="00BC2832" w:rsidRPr="000E7AD8">
              <w:rPr>
                <w:rFonts w:ascii="Times New Roman" w:hAnsi="Times New Roman" w:cs="Times New Roman"/>
                <w:sz w:val="20"/>
                <w:szCs w:val="20"/>
              </w:rPr>
              <w:t>ограничений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BC2832"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запретов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>, возникающих на государственной гражданской службе.</w:t>
            </w:r>
          </w:p>
          <w:p w:rsidR="00560F84" w:rsidRPr="000E7AD8" w:rsidRDefault="00560F84" w:rsidP="00560F84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2015г. 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C2832" w:rsidRPr="00BC28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 xml:space="preserve"> уволившим</w:t>
            </w:r>
            <w:r w:rsidR="00EA69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>ся государственными служащими проведена беседа и вручена  под роспись «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Памятка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государственному гражданскому служащему 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правления, планирующему увольнение с государственной гражданской службы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7AD8" w:rsidRPr="000E7AD8" w:rsidRDefault="000E7AD8" w:rsidP="00560F84">
            <w:pPr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Консультации с госслужащими Управления в целях обеспечения соблюдения ими ограничений, запретов и по исполнению обязанностей проводятся на постоянной основе.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79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комплекс организационных, разъяснительных и иных мер по соблюдению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федеральными   государственными   служащими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Управления ограничений, касающихся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  подарков,  в том  числе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направленных на формирование  негативного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 к дарению подарков указанным служащим в связи      с исполнением ими служебных обязанностей. Проведение совещания с государственными служащими Управления по соблюдению ими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ограничений, касающихся  получения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подарков, в том числе направленных на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формирование негативного отношения к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дарению подарков указанным  служащим   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связи  с исполнением     ими служебных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обязанностей.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руководителя Управления – начальник отдела организационной, правовой работы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и кадров, </w:t>
            </w:r>
          </w:p>
          <w:p w:rsidR="000E7AD8" w:rsidRPr="000E7AD8" w:rsidRDefault="000E7AD8" w:rsidP="00560F84">
            <w:pPr>
              <w:shd w:val="clear" w:color="auto" w:fill="FFFFFF"/>
              <w:tabs>
                <w:tab w:val="left" w:pos="1594"/>
              </w:tabs>
              <w:spacing w:line="264" w:lineRule="auto"/>
              <w:ind w:left="-107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организационной, правовой работы 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полугодие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правонарушений.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Соблюдение государственными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служащими   Управления общих принципов служебного поведения, антикоррупционных положений федеральных  законов.</w:t>
            </w:r>
          </w:p>
        </w:tc>
        <w:tc>
          <w:tcPr>
            <w:tcW w:w="3685" w:type="dxa"/>
          </w:tcPr>
          <w:p w:rsidR="002D7C50" w:rsidRDefault="002D7C50" w:rsidP="002D7C50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мероприятий – </w:t>
            </w:r>
            <w:r w:rsidR="00BC28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E7AD8" w:rsidRPr="000E7AD8" w:rsidRDefault="000E7AD8" w:rsidP="002D7C50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2D7C5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79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260" w:type="dxa"/>
          </w:tcPr>
          <w:p w:rsidR="000E7AD8" w:rsidRPr="002D7C50" w:rsidRDefault="000E7AD8" w:rsidP="002D7C50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Организовать доведение до лиц, замещающих должности федеральной государственной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службы в Управлении, положений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законодательства Российской Федерации о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противодействии коррупции, в том числе об установлении наказания за получение и дачу взятки, посредничество  во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взяточничестве в виде штрафов, кратных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сумме взятки, об увольнении в связи с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утратой доверия, о порядке проверки сведений,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представляемых федеральными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государственными служащими в соответствии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 законодательством Российской Федерации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 противодействии коррупции.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 собеседований, консультаций,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совещаний с государственными служащими Управления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  Управления, группа кадровой работы отдела организационной, правовой работы 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Предупреждение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правонарушений.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Соблюдение государственными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служащими   Управления общих принципов служебного поведения, антикоррупционных положений федеральных  законов.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42AD1" w:rsidRDefault="00942AD1" w:rsidP="00942AD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A6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2015г. проведено </w:t>
            </w:r>
            <w:r w:rsidRPr="002D7C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занятие с госслужащими Управления по вопросам 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ограничений, запретов, требований к служебному поведению  и предупреждению коррупционных правонарушений, связанных с прохождением государственной гражданской службы.  </w:t>
            </w:r>
          </w:p>
          <w:p w:rsidR="00942AD1" w:rsidRPr="000E7AD8" w:rsidRDefault="00942AD1" w:rsidP="00942AD1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 собеседований и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консультаций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 государственными служащими Управления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осуществляется на постоянной основе.</w:t>
            </w:r>
          </w:p>
          <w:p w:rsidR="00942AD1" w:rsidRPr="000E7AD8" w:rsidRDefault="00942AD1" w:rsidP="00942AD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279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-108" w:righ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Обеспечить   получение  дополнительного профессионального образования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федеральными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государственными служащими Управления,  в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должностные обязанности  которых  входит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участие в противодействии коррупции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группа кадровой работы отдела организационной, правовой работы </w:t>
            </w:r>
          </w:p>
          <w:p w:rsidR="000E7AD8" w:rsidRPr="000E7AD8" w:rsidRDefault="000E7AD8" w:rsidP="00942AD1">
            <w:pPr>
              <w:shd w:val="clear" w:color="auto" w:fill="FFFFFF"/>
              <w:spacing w:line="264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tabs>
                <w:tab w:val="left" w:pos="1248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III – IV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кварталы 2014г., </w:t>
            </w:r>
          </w:p>
          <w:p w:rsidR="000E7AD8" w:rsidRPr="000E7AD8" w:rsidRDefault="000E7AD8" w:rsidP="00560F84">
            <w:pPr>
              <w:shd w:val="clear" w:color="auto" w:fill="FFFFFF"/>
              <w:tabs>
                <w:tab w:val="left" w:pos="1248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 течение 2015г.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государственных служащих Управления.</w:t>
            </w:r>
          </w:p>
          <w:p w:rsidR="000E7AD8" w:rsidRPr="000E7AD8" w:rsidRDefault="000E7AD8" w:rsidP="00560F84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E7AD8" w:rsidRPr="000E7AD8" w:rsidRDefault="002D7C50" w:rsidP="00BC2832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гражданских служащих, получивших дополнительное профессиональное образование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по теме противодействия коррупции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283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0E7AD8"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2015г.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D7C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0E7AD8" w:rsidRPr="000E7AD8" w:rsidRDefault="002D7C50" w:rsidP="00965572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повышение квалификации в  4 квартал</w:t>
            </w:r>
            <w:r w:rsidR="009655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2015г.</w:t>
            </w:r>
          </w:p>
        </w:tc>
      </w:tr>
      <w:tr w:rsidR="000E7AD8" w:rsidRPr="000E7AD8" w:rsidTr="00560F84">
        <w:trPr>
          <w:trHeight w:val="592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7A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8" w:type="dxa"/>
            <w:gridSpan w:val="7"/>
          </w:tcPr>
          <w:p w:rsidR="000E7AD8" w:rsidRPr="000E7AD8" w:rsidRDefault="000E7AD8" w:rsidP="00560F8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E7A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Выявление и систематизация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</w:t>
            </w:r>
            <w:proofErr w:type="gramStart"/>
            <w:r w:rsidRPr="000E7A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) ,</w:t>
            </w:r>
            <w:proofErr w:type="gramEnd"/>
          </w:p>
          <w:p w:rsidR="000E7AD8" w:rsidRPr="000E7AD8" w:rsidRDefault="000E7AD8" w:rsidP="00560F8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E7A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 xml:space="preserve"> мониторинг коррупционных рисков и их устранение</w:t>
            </w: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Осуществлять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антикоррупционный анализ правовых актов (проектов), договоров, соглашений </w:t>
            </w: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документов по осуществлению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контрольно-надзорной и разрешительно-регистрационной деятельности в </w:t>
            </w: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Управлении</w:t>
            </w:r>
            <w:r w:rsidRPr="000E7A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 учетом мониторинга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соответствующей правоприменительной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в целях выявления </w:t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последующего устранения  таких факторов.</w:t>
            </w:r>
          </w:p>
        </w:tc>
        <w:tc>
          <w:tcPr>
            <w:tcW w:w="1702" w:type="dxa"/>
          </w:tcPr>
          <w:p w:rsidR="000E7AD8" w:rsidRPr="00942AD1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AD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Группа правового обеспечения </w:t>
            </w:r>
            <w:r w:rsidRPr="00942AD1">
              <w:rPr>
                <w:rFonts w:ascii="Times New Roman" w:hAnsi="Times New Roman" w:cs="Times New Roman"/>
                <w:sz w:val="18"/>
                <w:szCs w:val="18"/>
              </w:rPr>
              <w:t xml:space="preserve">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AD1">
              <w:rPr>
                <w:rFonts w:ascii="Times New Roman" w:hAnsi="Times New Roman" w:cs="Times New Roman"/>
                <w:sz w:val="18"/>
                <w:szCs w:val="18"/>
              </w:rPr>
              <w:t>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Выявление коррупционных факторов и устранение таких факторов</w:t>
            </w:r>
            <w:r w:rsidRPr="000E7AD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осуществляется антикоррупционный анализ правовых актов (проектов), договоров, соглашений </w:t>
            </w: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документов по осуществлению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контрольно-надзорной и разрешительно-регистрационной деятельности в </w:t>
            </w: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Управлении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Обеспечить  эффективное  взаимодействие с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правоохранительными органами и иными государственными органами по   вопросам организации противодействия коррупции в Управлении.</w:t>
            </w:r>
          </w:p>
        </w:tc>
        <w:tc>
          <w:tcPr>
            <w:tcW w:w="1702" w:type="dxa"/>
          </w:tcPr>
          <w:p w:rsidR="000E7AD8" w:rsidRPr="002D7C50" w:rsidRDefault="000E7AD8" w:rsidP="00560F84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C5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Управления – начальник отдела организационной, правовой работы и кадров,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50">
              <w:rPr>
                <w:rFonts w:ascii="Times New Roman" w:hAnsi="Times New Roman" w:cs="Times New Roman"/>
                <w:sz w:val="18"/>
                <w:szCs w:val="18"/>
              </w:rPr>
              <w:t>начальники структурных подразделений  Управления, отдел организационной, правовой работы и кадров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 мере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необходимо-</w:t>
            </w:r>
            <w:proofErr w:type="spell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</w:t>
            </w:r>
            <w:proofErr w:type="spellEnd"/>
            <w:proofErr w:type="gramEnd"/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Выявление и пресечение фактов </w:t>
            </w:r>
            <w:r w:rsidRPr="000E7AD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коррупционных правонарушений.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Взаимодействие с правоохранительными органами осуществляется в части проверки представляемых сведений кандидатами на замещение вакантных должностей государственной службы.</w:t>
            </w:r>
          </w:p>
          <w:p w:rsidR="000E7AD8" w:rsidRPr="000E7AD8" w:rsidRDefault="000E7AD8" w:rsidP="00965572">
            <w:pPr>
              <w:shd w:val="clear" w:color="auto" w:fill="FFFFFF"/>
              <w:spacing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65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кварта</w:t>
            </w:r>
            <w:r w:rsidR="00942AD1">
              <w:rPr>
                <w:rFonts w:ascii="Times New Roman" w:hAnsi="Times New Roman" w:cs="Times New Roman"/>
                <w:sz w:val="20"/>
                <w:szCs w:val="20"/>
              </w:rPr>
              <w:t xml:space="preserve">ле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2015г.   направлено в правоохранительные органы </w:t>
            </w:r>
            <w:r w:rsidR="00942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запрос</w:t>
            </w:r>
            <w:r w:rsidR="00942A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Совершенствовать условия,  процедуры 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механизмы государственных закупок.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совершенствования условий, процедур и механизмов  государственных закупок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проводить открытые аукционы по осуществлению закупок товаров,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работ, услуг для обеспечения нужд Управления 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 электронной форме.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Размещение информации о проведении закупок</w:t>
            </w:r>
          </w:p>
          <w:p w:rsidR="000E7AD8" w:rsidRPr="002D7C50" w:rsidRDefault="000E7AD8" w:rsidP="002D7C50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для  нужд Управления на интернет - странице Управления  сайта Роскомнадзора.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Единая 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комиссия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осуществлению закупок товаров, работ, услуг для нужд Управления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закупки.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tabs>
                <w:tab w:val="left" w:pos="0"/>
              </w:tabs>
              <w:spacing w:line="288" w:lineRule="auto"/>
              <w:ind w:firstLine="3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 Управлении принимаются меры</w:t>
            </w:r>
            <w:r w:rsidRPr="000E7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совершенствованию условий, процедур и механизмов государственных закупок, в том числе путем расширения практики проведения открытых аукционов в электронной форме.</w:t>
            </w:r>
          </w:p>
          <w:p w:rsidR="000E7AD8" w:rsidRPr="00376B83" w:rsidRDefault="000E7AD8" w:rsidP="00560F84">
            <w:pPr>
              <w:pStyle w:val="21"/>
              <w:spacing w:line="288" w:lineRule="auto"/>
              <w:ind w:firstLine="0"/>
              <w:jc w:val="left"/>
              <w:rPr>
                <w:sz w:val="20"/>
              </w:rPr>
            </w:pPr>
            <w:r w:rsidRPr="000E7AD8">
              <w:rPr>
                <w:sz w:val="20"/>
              </w:rPr>
              <w:t xml:space="preserve">В </w:t>
            </w:r>
            <w:r w:rsidR="00965572" w:rsidRPr="0013098C">
              <w:rPr>
                <w:sz w:val="20"/>
              </w:rPr>
              <w:t>3</w:t>
            </w:r>
            <w:r w:rsidRPr="0013098C">
              <w:rPr>
                <w:sz w:val="20"/>
              </w:rPr>
              <w:t xml:space="preserve"> </w:t>
            </w:r>
            <w:proofErr w:type="gramStart"/>
            <w:r w:rsidRPr="0013098C">
              <w:rPr>
                <w:sz w:val="20"/>
              </w:rPr>
              <w:t>квартале  2015</w:t>
            </w:r>
            <w:proofErr w:type="gramEnd"/>
            <w:r w:rsidRPr="0013098C">
              <w:rPr>
                <w:sz w:val="20"/>
              </w:rPr>
              <w:t xml:space="preserve">г. Управлением проведено </w:t>
            </w:r>
            <w:r w:rsidRPr="00376B83">
              <w:rPr>
                <w:b/>
                <w:sz w:val="20"/>
              </w:rPr>
              <w:t>2</w:t>
            </w:r>
            <w:r w:rsidRPr="00376B83">
              <w:rPr>
                <w:sz w:val="20"/>
              </w:rPr>
              <w:t xml:space="preserve"> </w:t>
            </w:r>
            <w:r w:rsidR="0013098C">
              <w:rPr>
                <w:sz w:val="20"/>
              </w:rPr>
              <w:t xml:space="preserve">электронных </w:t>
            </w:r>
            <w:r w:rsidR="00376B83" w:rsidRPr="00376B83">
              <w:rPr>
                <w:sz w:val="20"/>
              </w:rPr>
              <w:t>аукциона</w:t>
            </w:r>
            <w:r w:rsidRPr="00376B83">
              <w:rPr>
                <w:sz w:val="20"/>
              </w:rPr>
              <w:t>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Информация о проведении закупок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для  нужд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Управления размещена на интернет - странице Управления  сайта Роскомнадзора.</w:t>
            </w:r>
          </w:p>
          <w:p w:rsidR="000E7AD8" w:rsidRPr="000E7AD8" w:rsidRDefault="000E7AD8" w:rsidP="00560F84">
            <w:pPr>
              <w:pStyle w:val="21"/>
              <w:spacing w:line="288" w:lineRule="auto"/>
              <w:ind w:firstLine="0"/>
              <w:jc w:val="left"/>
              <w:rPr>
                <w:spacing w:val="-6"/>
                <w:sz w:val="20"/>
              </w:rPr>
            </w:pPr>
          </w:p>
        </w:tc>
        <w:tc>
          <w:tcPr>
            <w:tcW w:w="1134" w:type="dxa"/>
          </w:tcPr>
          <w:p w:rsidR="000E7AD8" w:rsidRPr="000E7AD8" w:rsidRDefault="000E7AD8" w:rsidP="00560F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  <w:r w:rsidRPr="000E7AD8">
              <w:rPr>
                <w:spacing w:val="-6"/>
                <w:sz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Мониторинг и  выявление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рисков, в том числе причин и условий коррупции,  в  деятельности  по  осуществлению закупок  товаров, работ, услуг для нужд Управления и устранение выявленных коррупционных рисков.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постоянного анализа,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направленного на совершенствование условий,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и механизмов  государственных закупок,  а  также   показателей и итогов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выполнения государственных  контрактов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первоначально заложенным в них параметрам и утвержденным показателям соответствующего бюджета.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firstLine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– начальник отдела организационной, правовой работы и кадров,</w:t>
            </w:r>
          </w:p>
          <w:p w:rsidR="000E7AD8" w:rsidRPr="000E7AD8" w:rsidRDefault="000E7AD8" w:rsidP="00E9711B">
            <w:pPr>
              <w:shd w:val="clear" w:color="auto" w:fill="FFFFFF"/>
              <w:spacing w:line="288" w:lineRule="auto"/>
              <w:ind w:firstLine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Единая  комиссия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осуществлению закупок товаров, работ, услуг для нужд Управления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,  отдел финансового обеспечения и бухгалтерского учета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Совершенствование условий,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процедур и механизмов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государственных закупок.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tabs>
                <w:tab w:val="left" w:pos="709"/>
              </w:tabs>
              <w:spacing w:line="288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Единой</w:t>
            </w:r>
            <w:r w:rsidRPr="000E7AD8">
              <w:rPr>
                <w:rFonts w:ascii="Times New Roman" w:hAnsi="Times New Roman" w:cs="Times New Roman"/>
              </w:rPr>
              <w:t xml:space="preserve">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комиссией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осуществлению закупок товаров, работ, услуг для нужд Управления</w:t>
            </w:r>
            <w:r w:rsidRPr="000E7AD8">
              <w:rPr>
                <w:rFonts w:ascii="Times New Roman" w:hAnsi="Times New Roman" w:cs="Times New Roman"/>
              </w:rPr>
              <w:t xml:space="preserve">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проводится мониторинг коррупционных рисков, анализ,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направленный на совершенствование условий,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процедур и механизмов  государственных закупок,  а  также   показателей и итогов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выполнения государственных  контрактов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первоначально заложенным в них параметрам и утвержденным показателям соответствующего бюджета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E7A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8" w:type="dxa"/>
            <w:gridSpan w:val="7"/>
          </w:tcPr>
          <w:p w:rsidR="000E7AD8" w:rsidRPr="000E7AD8" w:rsidRDefault="000E7AD8" w:rsidP="00560F84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E7AD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Взаимодействие Управления Федеральной службы по надзору в сфере связи, информационных технологий и массовых коммуникаций по Республике Татарстан (Татарстан) с институтами </w:t>
            </w:r>
            <w:r w:rsidRPr="000E7A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гражданского общества и гражданами, а также создание эффективной системы обратной связи, обеспечение доступности информации </w:t>
            </w:r>
            <w:proofErr w:type="gramStart"/>
            <w:r w:rsidRPr="000E7A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о  </w:t>
            </w:r>
            <w:r w:rsidRPr="000E7AD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деятельности</w:t>
            </w:r>
            <w:proofErr w:type="gramEnd"/>
            <w:r w:rsidRPr="000E7AD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E7AD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Управления Федеральной службы по надзору в сфере связи, информационных технологий и массовых коммуникаций по Республике Татарстан (Татарстан)</w:t>
            </w:r>
          </w:p>
        </w:tc>
      </w:tr>
      <w:tr w:rsidR="000E7AD8" w:rsidRPr="000E7AD8" w:rsidTr="00560F84">
        <w:trPr>
          <w:trHeight w:val="173"/>
        </w:trPr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1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Обеспечить размещение на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-странице Управления сайта Роскомнадзора информации об </w:t>
            </w:r>
            <w:proofErr w:type="spell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антикоррупцион</w:t>
            </w:r>
            <w:proofErr w:type="spell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ной деятельности. Создать и вести  специализированный раздел, посвященный вопросам противодействия коррупции.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Руководствуясь рекомендациями Минтруда России, как федерального органа исполнительной власти, осуществляющего нормативное правовое регулирование в сфере государственной гражданской службы и противодействия коррупции, привести в соответствие с едиными требованиями к размещению и наполнению подразделов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-страницы Управления сайта Роскомнадзора, посвященных противодействию коррупции.</w:t>
            </w:r>
          </w:p>
        </w:tc>
        <w:tc>
          <w:tcPr>
            <w:tcW w:w="1702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 – начальник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организационной, правовой работы 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отдел административного обеспечения,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группа кадровой работы отдела организационной, правовой работы 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доступ граждан и организаций к информации об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антикоррупционной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деятельности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Управления, размещенной на официальном Интернет-сайте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Роскомнадзора.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Актуализация необходимой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</w:tc>
        <w:tc>
          <w:tcPr>
            <w:tcW w:w="3685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На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-странице Управления сайта Роскомнадзора размещается на постоянной основе  информация об антикоррупционной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деятельности в Управлении. Создан и ведется на постоянной основе специализированный раздел, посвященный вопросам противодействия коррупции.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Размещение и наполнение подразделов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-страницы Управления сайта Роскомнадзора, посвященных противодействию коррупции, приведено в соответствие с рекомендациями Минтруда России.</w:t>
            </w:r>
          </w:p>
          <w:p w:rsidR="000E7AD8" w:rsidRPr="000E7AD8" w:rsidRDefault="000E7AD8" w:rsidP="00EA695B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Необходимая информация актуализируется на постоянной основе.</w:t>
            </w:r>
          </w:p>
        </w:tc>
        <w:tc>
          <w:tcPr>
            <w:tcW w:w="1134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c>
          <w:tcPr>
            <w:tcW w:w="567" w:type="dxa"/>
          </w:tcPr>
          <w:p w:rsidR="000E7AD8" w:rsidRPr="000E7AD8" w:rsidRDefault="000E7AD8" w:rsidP="00560F8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9711B" w:rsidRDefault="00E9711B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Обеспечить возможность взаимодействия граждан с управлением с использованием компьютерных технологий в режиме «Он-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</w:p>
          <w:p w:rsidR="00E9711B" w:rsidRDefault="00E9711B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</w:t>
            </w:r>
            <w:proofErr w:type="gramStart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размещение 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официальной  интернет-странице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сведений о проведенных проверках  выявленных нарушений </w:t>
            </w:r>
            <w:proofErr w:type="spellStart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лицензион-ных</w:t>
            </w:r>
            <w:proofErr w:type="spellEnd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требований в установленных сферах деятельности.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 </w:t>
            </w:r>
            <w:proofErr w:type="gramStart"/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размещение 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официальной  интернет-странице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сведений о вынесенных предупреждениях редакциям и (или) учредителям средств массовой информации Управлением за нарушения Закона Российской Федерации от 27.12.1991 №2124-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  <w:lang w:val="tt-RU"/>
              </w:rPr>
              <w:t>I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«О средствах массовой информации»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Начальники отделов Управления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</w:t>
            </w: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контрольно-надзорные 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разрешительно-</w:t>
            </w:r>
            <w:r w:rsidRPr="000E7AD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регистрационные функции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отдел административного обеспечения </w:t>
            </w:r>
          </w:p>
          <w:p w:rsid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Pr="000E7AD8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ОН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СМИ,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отдел административного обеспечения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1B" w:rsidRDefault="00E9711B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9711B" w:rsidRDefault="00E9711B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Количество обращений, поступивших в Управление в </w:t>
            </w:r>
            <w:r w:rsidR="0096557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кв. 2015г. посредством информационных систем </w:t>
            </w:r>
            <w:r w:rsidR="00B57B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6557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203</w:t>
            </w:r>
            <w:r w:rsidR="00B57B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E9711B" w:rsidRDefault="00E9711B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9711B" w:rsidRDefault="00E9711B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9711B" w:rsidRDefault="00E9711B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2D7C50" w:rsidRPr="000E7AD8" w:rsidRDefault="002D7C50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размещаются  сведений о проведенных проверках  выявленных нарушений лицензионных требований в установленных сферах деятельности на постоянной основе.</w:t>
            </w:r>
          </w:p>
          <w:p w:rsidR="002D7C50" w:rsidRDefault="002D7C50" w:rsidP="003334FF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334FF" w:rsidRPr="000E7AD8" w:rsidRDefault="003334FF" w:rsidP="003334FF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="009655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кв. 2015г. предупреждений,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вынесенных редакциями и (или) учредителями СМИ и размещенных на официальном сайте Управления – </w:t>
            </w:r>
            <w:r w:rsidR="009655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0E7AD8" w:rsidRPr="000E7AD8" w:rsidRDefault="000E7AD8" w:rsidP="00E9711B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E7AD8" w:rsidRPr="000E7AD8" w:rsidRDefault="000E7AD8" w:rsidP="002D7C50">
            <w:pPr>
              <w:shd w:val="clear" w:color="auto" w:fill="FFFFFF"/>
              <w:spacing w:line="288" w:lineRule="auto"/>
              <w:ind w:firstLine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c>
          <w:tcPr>
            <w:tcW w:w="567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7AD8" w:rsidRPr="000E7AD8" w:rsidRDefault="000E7AD8" w:rsidP="003334FF">
            <w:pPr>
              <w:shd w:val="clear" w:color="auto" w:fill="FFFFFF"/>
              <w:spacing w:line="269" w:lineRule="auto"/>
              <w:ind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Обеспечить  возможность оперативного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 гражданами  и  организациями информации о фактах коррупции  в Управлении или нарушениях требований к служебному   поведению  федеральных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государственных служащих посредством: </w:t>
            </w:r>
          </w:p>
          <w:p w:rsidR="000E7AD8" w:rsidRPr="000E7AD8" w:rsidRDefault="000E7AD8" w:rsidP="003334FF">
            <w:pPr>
              <w:shd w:val="clear" w:color="auto" w:fill="FFFFFF"/>
              <w:spacing w:line="269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 функционирования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«телефона доверия» по  вопросам противодействия коррупции;</w:t>
            </w:r>
          </w:p>
          <w:p w:rsidR="000E7AD8" w:rsidRPr="000E7AD8" w:rsidRDefault="000E7AD8" w:rsidP="003334FF">
            <w:pPr>
              <w:shd w:val="clear" w:color="auto" w:fill="FFFFFF"/>
              <w:spacing w:line="26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- приема   электронных сообщений на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официальную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-страницу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 с обеспечением возможности  взаимодействия заявителя с Управлением с использованием компьютерных технологий в режиме «он-</w:t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Отдел административного обеспечения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Открытость и доступность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информации, возможность получения информации в режиме «он-</w:t>
            </w:r>
            <w:proofErr w:type="spell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лайн</w:t>
            </w:r>
            <w:proofErr w:type="spell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4752" w:rsidRDefault="00D44752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по «телефону доверия» по вопросам коррупционных проявлений в Управлении, поступивших в </w:t>
            </w:r>
            <w:r w:rsidR="00965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в Управлении – </w:t>
            </w:r>
            <w:r w:rsidRPr="00D447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4752" w:rsidRDefault="00D44752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постоянной основе обеспечивается функционирование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«телефона доверия» по  вопросам противодействия коррупции и  прием  электронных сообщений на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официальную  интернет-страницу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и  возможность  взаимодействия заявителя с Управлением с использованием компьютерных технологий в режиме «он-</w:t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76B83" w:rsidRPr="000E7AD8" w:rsidRDefault="00376B83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8" w:rsidRPr="000E7AD8" w:rsidRDefault="000E7AD8" w:rsidP="003334FF">
            <w:pPr>
              <w:shd w:val="clear" w:color="auto" w:fill="FFFFFF"/>
              <w:spacing w:line="266" w:lineRule="auto"/>
              <w:ind w:firstLine="1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практики рассмотрения полученных  в разных формах обращений граждан и организаций по фактам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проявления  коррупции проводить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ежеквартальный анализ и оценку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результатов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рассмотрения обращений граждан по вопросам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действия   (бездействия)   Управления.</w:t>
            </w:r>
          </w:p>
          <w:p w:rsidR="000E7AD8" w:rsidRPr="000E7AD8" w:rsidRDefault="000E7AD8" w:rsidP="003334FF">
            <w:pPr>
              <w:shd w:val="clear" w:color="auto" w:fill="FFFFFF"/>
              <w:spacing w:line="266" w:lineRule="auto"/>
              <w:ind w:firstLine="24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ежеквартальных обзоров практики рассмотрения полученных </w:t>
            </w: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  разных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формах обращений  граждан и организаций и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размещение их на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руководителя Управления – начальник отдела организационной, правовой работы 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административного обеспечения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 повышению результативности и эффективности работы с указанными обращениями граждан.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Доклады руководителю Управления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4752" w:rsidRPr="00D44752" w:rsidRDefault="00D44752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обращений по вопросам действия (бездействия) Управления, поступивших в </w:t>
            </w:r>
            <w:r w:rsidR="00965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2015г. / количество подтвержденных фактов – </w:t>
            </w:r>
            <w:r w:rsidRPr="00D44752">
              <w:rPr>
                <w:rFonts w:ascii="Times New Roman" w:hAnsi="Times New Roman" w:cs="Times New Roman"/>
                <w:b/>
                <w:sz w:val="20"/>
                <w:szCs w:val="20"/>
              </w:rPr>
              <w:t>0/0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обращения граждан и организаций по фактам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проявления  коррупции</w:t>
            </w:r>
          </w:p>
        </w:tc>
      </w:tr>
      <w:tr w:rsidR="000E7AD8" w:rsidRPr="000E7AD8" w:rsidTr="00560F84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 взаимодействие Управления с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институтами гражданского общества по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вопросам  антикоррупционной деятельности,  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начальник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IV</w:t>
            </w:r>
            <w:r w:rsidRPr="000E7A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квартал 2014г.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открытости при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решении вопросов, направленных на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устранение причин коррупции.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Исключение коррупционных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7AD8" w:rsidRPr="0013098C" w:rsidRDefault="000E7AD8" w:rsidP="0006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взаимодействует с Комитетом Республики Татарстан по социально-экономическому мониторингу. Управление  представляет 1 раз в полугодие отчет по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вопросам  антикоррупционной деятельности Управления</w:t>
            </w:r>
            <w:r w:rsidR="00C528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528D4" w:rsidRPr="001309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(Отчет </w:t>
            </w:r>
            <w:r w:rsidR="00EA69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был представлен</w:t>
            </w:r>
            <w:r w:rsidR="00C528D4" w:rsidRPr="001309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</w:t>
            </w:r>
            <w:r w:rsidR="0013098C" w:rsidRPr="001309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3</w:t>
            </w:r>
            <w:r w:rsidR="00C528D4" w:rsidRPr="001309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кв. за </w:t>
            </w:r>
            <w:r w:rsidR="0013098C" w:rsidRPr="001309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первое </w:t>
            </w:r>
            <w:r w:rsidR="00C528D4" w:rsidRPr="001309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полугодие 201</w:t>
            </w:r>
            <w:r w:rsidR="0013098C" w:rsidRPr="001309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="00C528D4" w:rsidRPr="0013098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г.)</w:t>
            </w:r>
          </w:p>
          <w:p w:rsidR="00065CB0" w:rsidRPr="000E7AD8" w:rsidRDefault="00065CB0" w:rsidP="00965572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65CB0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  <w:r w:rsidR="000E7AD8"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эффективное  взаимодействие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Управления со средствами массовой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в сфере противодействия коррупции, в том  числе оказание содействия средствам массовой информации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широком освещении мер по противодействию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коррупции,   принимаемых Управлением, и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придании гласности  фактов коррупции в Управлении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– начальник отдела организационной, правовой работы и кадров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Освещение в СМИ мероприятий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Управления, направленных на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противодействие коррупции 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федеральном органе исполнительной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власти.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 по противодействию </w:t>
            </w: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коррупции  на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фициальной  интернет-странице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поддерживается в актуальном состоянии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Фактов коррупции в Управлении не выявлено</w:t>
            </w:r>
          </w:p>
        </w:tc>
      </w:tr>
      <w:tr w:rsidR="000E7AD8" w:rsidRPr="000E7AD8" w:rsidTr="00560F84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Мониторинг публикаций в средствах массовой информации о фактах проявления коррупции в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Управлении и организация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проверки таких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фактов.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123892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руководителя Управления – начальник отдела организационной, </w:t>
            </w:r>
            <w:r w:rsidRPr="001238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правовой работы </w:t>
            </w:r>
          </w:p>
          <w:p w:rsidR="000E7AD8" w:rsidRPr="00123892" w:rsidRDefault="000E7AD8" w:rsidP="00560F84">
            <w:pPr>
              <w:shd w:val="clear" w:color="auto" w:fill="FFFFFF"/>
              <w:spacing w:line="288" w:lineRule="auto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92">
              <w:rPr>
                <w:rFonts w:ascii="Times New Roman" w:hAnsi="Times New Roman" w:cs="Times New Roman"/>
                <w:sz w:val="18"/>
                <w:szCs w:val="18"/>
              </w:rPr>
              <w:t>и кадров,</w:t>
            </w:r>
          </w:p>
          <w:p w:rsidR="000E7AD8" w:rsidRPr="00123892" w:rsidRDefault="000E7AD8" w:rsidP="00560F84">
            <w:pPr>
              <w:shd w:val="clear" w:color="auto" w:fill="FFFFFF"/>
              <w:spacing w:line="288" w:lineRule="auto"/>
              <w:ind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92">
              <w:rPr>
                <w:rFonts w:ascii="Times New Roman" w:hAnsi="Times New Roman" w:cs="Times New Roman"/>
                <w:sz w:val="18"/>
                <w:szCs w:val="18"/>
              </w:rPr>
              <w:t>начальник отдела надзора в сфере массовых коммуникаций,</w:t>
            </w:r>
          </w:p>
          <w:p w:rsidR="000E7AD8" w:rsidRPr="00123892" w:rsidRDefault="000E7AD8" w:rsidP="00560F84">
            <w:pPr>
              <w:shd w:val="clear" w:color="auto" w:fill="FFFFFF"/>
              <w:spacing w:line="288" w:lineRule="auto"/>
              <w:ind w:left="-107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892">
              <w:rPr>
                <w:rFonts w:ascii="Times New Roman" w:hAnsi="Times New Roman" w:cs="Times New Roman"/>
                <w:sz w:val="18"/>
                <w:szCs w:val="18"/>
              </w:rPr>
              <w:t xml:space="preserve">группа кадровой работы отдела организационной, правовой работы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left="-107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2">
              <w:rPr>
                <w:rFonts w:ascii="Times New Roman" w:hAnsi="Times New Roman" w:cs="Times New Roman"/>
                <w:sz w:val="18"/>
                <w:szCs w:val="18"/>
              </w:rPr>
              <w:t>и кадров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Повышение уровня выявления фактов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проявления коррупции в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Роскомнадзоре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4752" w:rsidRDefault="00D44752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выявленных публикаций в СМИ на предмет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фактов проявления коррупции в Управлении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поступивших в</w:t>
            </w:r>
            <w:r w:rsidR="0096557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2015г.  – </w:t>
            </w:r>
            <w:r w:rsidRPr="00D447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4752" w:rsidRDefault="00D44752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осуществляется мониторинг публикаций в печатных СМИ, электронных СМИ, в т.ч. на интернет-сайтах на предмет выявления фактов проявления коррупции в Управлении. </w:t>
            </w:r>
          </w:p>
          <w:p w:rsidR="00123892" w:rsidRPr="000E7AD8" w:rsidRDefault="00123892" w:rsidP="00123892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523"/>
        </w:trPr>
        <w:tc>
          <w:tcPr>
            <w:tcW w:w="567" w:type="dxa"/>
            <w:tcBorders>
              <w:right w:val="single" w:sz="4" w:space="0" w:color="auto"/>
            </w:tcBorders>
          </w:tcPr>
          <w:p w:rsidR="00D44752" w:rsidRDefault="00D44752" w:rsidP="00560F84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AD8" w:rsidRPr="000E7AD8" w:rsidRDefault="000E7AD8" w:rsidP="00560F84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</w:rPr>
            </w:pPr>
            <w:r w:rsidRPr="000E7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752" w:rsidRDefault="00D44752" w:rsidP="00560F8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  <w:p w:rsidR="000E7AD8" w:rsidRDefault="000E7AD8" w:rsidP="00560F8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AD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Мероприятия Управления Федеральной службы по надзору в сфере связи, информационных технологий и массовых коммуникаций по Республике Татарстан (Татарстан)</w:t>
            </w:r>
            <w:r w:rsidRPr="000E7AD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, направленные на </w:t>
            </w:r>
            <w:r w:rsidRPr="000E7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противодействие коррупция </w:t>
            </w:r>
            <w:r w:rsidRPr="000E7A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E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  <w:p w:rsidR="00D44752" w:rsidRPr="000E7AD8" w:rsidRDefault="00D44752" w:rsidP="00560F84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E7AD8" w:rsidRPr="000E7AD8" w:rsidTr="00560F84">
        <w:trPr>
          <w:trHeight w:val="63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74" w:lineRule="exact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Совершенствовать контрольно-надзорные и </w:t>
            </w:r>
            <w:r w:rsidRPr="000E7AD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разрешительные  функции  Управления</w:t>
            </w:r>
          </w:p>
          <w:p w:rsidR="000E7AD8" w:rsidRPr="000E7AD8" w:rsidRDefault="000E7AD8" w:rsidP="00560F84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наличие ссылки с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-страницы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 на Единый портал государственных услуг в информационно-телекоммуникационной сети Интернет, где размещены формы заявок на предоставление </w:t>
            </w:r>
            <w:proofErr w:type="spell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 с приложением образцов и шаблонов необходимых документов. 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D44752" w:rsidRDefault="000E7AD8" w:rsidP="00560F84">
            <w:pPr>
              <w:shd w:val="clear" w:color="auto" w:fill="FFFFFF"/>
              <w:spacing w:line="252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Управления,  заместитель руководителя Управления – начальник отдела организационной, правовой работы </w:t>
            </w:r>
          </w:p>
          <w:p w:rsidR="000E7AD8" w:rsidRPr="00D44752" w:rsidRDefault="000E7AD8" w:rsidP="00560F84">
            <w:pPr>
              <w:shd w:val="clear" w:color="auto" w:fill="FFFFFF"/>
              <w:spacing w:line="252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>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52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отделов Управления, осуществляющие </w:t>
            </w:r>
            <w:r w:rsidRPr="00D4475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контрольно-надзорные и </w:t>
            </w: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>разрешительно-</w:t>
            </w:r>
            <w:r w:rsidRPr="00D4475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регистрационные функции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</w:t>
            </w:r>
          </w:p>
          <w:p w:rsidR="000E7AD8" w:rsidRPr="000E7AD8" w:rsidRDefault="000E7AD8" w:rsidP="00560F8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Управлением государственных</w:t>
            </w:r>
          </w:p>
          <w:p w:rsidR="000E7AD8" w:rsidRPr="000E7AD8" w:rsidRDefault="000E7AD8" w:rsidP="00560F8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услуг, в том числе в электронном</w:t>
            </w:r>
          </w:p>
          <w:p w:rsidR="000E7AD8" w:rsidRPr="000E7AD8" w:rsidRDefault="000E7AD8" w:rsidP="00560F8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r w:rsidRPr="000E7A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7AD8" w:rsidRPr="000E7AD8" w:rsidRDefault="000E7AD8" w:rsidP="00560F8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</w:t>
            </w:r>
            <w:proofErr w:type="gramEnd"/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-странице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 в разделе «Электронные формы заявлений» размещены формы документов для заполнения по направлению деятельности Управления – «Персональные данные», так же есть возможность выхода на страницу Роскомнадзора на Портале государственных услуг (</w:t>
            </w:r>
            <w:hyperlink r:id="rId6" w:history="1"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), где размещена необходимая информация. На Портале размещены образцы и шаблоны документов для заполнения и перечень государственных услуг, предоставляемых Управлением.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AD8" w:rsidRPr="000E7AD8" w:rsidTr="00560F84">
        <w:trPr>
          <w:trHeight w:val="151"/>
        </w:trPr>
        <w:tc>
          <w:tcPr>
            <w:tcW w:w="567" w:type="dxa"/>
            <w:tcBorders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 возможности использования электронных средств (технологий) при исполнении Управлением государственных функций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(государственных услуг) всеми гражданами и организациями, через единый портал государственных услуг. 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Постоянный  контроль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 соблюдением Федерального закона от 25.12.2008 № 273-ФЗ «О противодействии коррупции» при </w:t>
            </w:r>
            <w:r w:rsidRPr="000E7A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осуществлении  контрольно-надзорных  и </w:t>
            </w:r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разрешительно-</w:t>
            </w:r>
            <w:proofErr w:type="spellStart"/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регистрационньк</w:t>
            </w:r>
            <w:proofErr w:type="spellEnd"/>
            <w:r w:rsidRPr="000E7A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функций  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части коррупционных рисков.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E7AD8" w:rsidRPr="00D44752" w:rsidRDefault="000E7AD8" w:rsidP="00560F84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руководителя Управления,  заместитель руководителя </w:t>
            </w:r>
            <w:r w:rsidRPr="00D44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– начальник отдела организационной, правовой работы и кадров,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подразделений Управления, осуществляющие </w:t>
            </w:r>
            <w:r w:rsidRPr="00D4475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контрольно-надзорные и </w:t>
            </w:r>
            <w:r w:rsidRPr="00D44752">
              <w:rPr>
                <w:rFonts w:ascii="Times New Roman" w:hAnsi="Times New Roman" w:cs="Times New Roman"/>
                <w:sz w:val="20"/>
                <w:szCs w:val="20"/>
              </w:rPr>
              <w:t>разрешительно-</w:t>
            </w:r>
            <w:r w:rsidRPr="00D4475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регистрационные функции</w:t>
            </w:r>
          </w:p>
        </w:tc>
        <w:tc>
          <w:tcPr>
            <w:tcW w:w="1559" w:type="dxa"/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Управлением государственных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услуг, в том числе в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Обеспечена  возможность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выхода с </w:t>
            </w:r>
            <w:r w:rsidRPr="000E7A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официальной  интернет-страницы Управления сайта Роскомнадзора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 на страницу Роскомнадзора на Портале государственных услуг </w:t>
            </w: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hyperlink r:id="rId7" w:history="1"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E7AD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), где размещена необходимая информация. </w:t>
            </w:r>
          </w:p>
          <w:p w:rsidR="000E7AD8" w:rsidRPr="000E7AD8" w:rsidRDefault="000E7AD8" w:rsidP="00560F84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</w:t>
            </w:r>
            <w:proofErr w:type="gramStart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>осуществляется  контроль</w:t>
            </w:r>
            <w:proofErr w:type="gramEnd"/>
            <w:r w:rsidRPr="000E7AD8">
              <w:rPr>
                <w:rFonts w:ascii="Times New Roman" w:hAnsi="Times New Roman" w:cs="Times New Roman"/>
                <w:sz w:val="20"/>
                <w:szCs w:val="20"/>
              </w:rPr>
              <w:t xml:space="preserve"> за соблюдением Федерального закона от 25.12.2008 № 273-ФЗ «О      противодействии коррупции».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7AD8" w:rsidRPr="000E7AD8" w:rsidRDefault="000E7AD8" w:rsidP="00560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AD8" w:rsidRPr="000E7AD8" w:rsidRDefault="000E7AD8" w:rsidP="000E7AD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E7AD8" w:rsidRPr="000E7AD8" w:rsidRDefault="00965572" w:rsidP="000E7A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Врио</w:t>
      </w:r>
      <w:proofErr w:type="spellEnd"/>
      <w:r w:rsidR="000E7AD8" w:rsidRPr="000E7AD8">
        <w:rPr>
          <w:rFonts w:ascii="Times New Roman" w:hAnsi="Times New Roman" w:cs="Times New Roman"/>
          <w:b/>
          <w:sz w:val="26"/>
          <w:szCs w:val="26"/>
        </w:rPr>
        <w:t xml:space="preserve"> руководителя Управления </w:t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 w:rsidR="000E7AD8" w:rsidRPr="000E7AD8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Е.И. Григорьева</w:t>
      </w:r>
    </w:p>
    <w:p w:rsidR="000E7AD8" w:rsidRPr="000E7AD8" w:rsidRDefault="00965572" w:rsidP="000E7AD8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Pr="00965572"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0E7AD8" w:rsidRPr="000E7AD8">
        <w:rPr>
          <w:rFonts w:ascii="Times New Roman" w:hAnsi="Times New Roman" w:cs="Times New Roman"/>
          <w:sz w:val="26"/>
          <w:szCs w:val="26"/>
        </w:rPr>
        <w:t>_» __</w:t>
      </w:r>
      <w:r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 w:rsidR="000E7AD8" w:rsidRPr="000E7AD8">
        <w:rPr>
          <w:rFonts w:ascii="Times New Roman" w:hAnsi="Times New Roman" w:cs="Times New Roman"/>
          <w:sz w:val="26"/>
          <w:szCs w:val="26"/>
        </w:rPr>
        <w:t>__201</w:t>
      </w:r>
      <w:r w:rsidR="00123892">
        <w:rPr>
          <w:rFonts w:ascii="Times New Roman" w:hAnsi="Times New Roman" w:cs="Times New Roman"/>
          <w:sz w:val="26"/>
          <w:szCs w:val="26"/>
        </w:rPr>
        <w:t>5</w:t>
      </w:r>
      <w:r w:rsidR="000E7AD8" w:rsidRPr="000E7AD8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0E7AD8" w:rsidRPr="000E7AD8" w:rsidRDefault="000E7AD8" w:rsidP="000E7AD8"/>
    <w:p w:rsidR="003D4727" w:rsidRPr="000E7AD8" w:rsidRDefault="003D4727"/>
    <w:sectPr w:rsidR="003D4727" w:rsidRPr="000E7AD8" w:rsidSect="00560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36" w:rsidRDefault="00094E36" w:rsidP="00F956F8">
      <w:pPr>
        <w:spacing w:after="0" w:line="240" w:lineRule="auto"/>
      </w:pPr>
      <w:r>
        <w:separator/>
      </w:r>
    </w:p>
  </w:endnote>
  <w:endnote w:type="continuationSeparator" w:id="0">
    <w:p w:rsidR="00094E36" w:rsidRDefault="00094E36" w:rsidP="00F9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6" w:rsidRDefault="00E84E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6" w:rsidRDefault="00E84E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6" w:rsidRDefault="00E84E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36" w:rsidRDefault="00094E36" w:rsidP="00F956F8">
      <w:pPr>
        <w:spacing w:after="0" w:line="240" w:lineRule="auto"/>
      </w:pPr>
      <w:r>
        <w:separator/>
      </w:r>
    </w:p>
  </w:footnote>
  <w:footnote w:type="continuationSeparator" w:id="0">
    <w:p w:rsidR="00094E36" w:rsidRDefault="00094E36" w:rsidP="00F9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6" w:rsidRDefault="00E84E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8C" w:rsidRPr="00E84ED6" w:rsidRDefault="0013098C" w:rsidP="00E84E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6" w:rsidRDefault="00E84E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AD8"/>
    <w:rsid w:val="00065CB0"/>
    <w:rsid w:val="00087ACD"/>
    <w:rsid w:val="00094E36"/>
    <w:rsid w:val="000E677E"/>
    <w:rsid w:val="000E7AD8"/>
    <w:rsid w:val="00123892"/>
    <w:rsid w:val="0013098C"/>
    <w:rsid w:val="001814AE"/>
    <w:rsid w:val="002D7C50"/>
    <w:rsid w:val="003334FF"/>
    <w:rsid w:val="00376B83"/>
    <w:rsid w:val="003972EE"/>
    <w:rsid w:val="003D4727"/>
    <w:rsid w:val="00560F84"/>
    <w:rsid w:val="005F7B6B"/>
    <w:rsid w:val="007661CE"/>
    <w:rsid w:val="00875EC9"/>
    <w:rsid w:val="008E2AF1"/>
    <w:rsid w:val="00942AD1"/>
    <w:rsid w:val="00965572"/>
    <w:rsid w:val="009764FC"/>
    <w:rsid w:val="009F4CE5"/>
    <w:rsid w:val="00A26789"/>
    <w:rsid w:val="00A60C09"/>
    <w:rsid w:val="00AD5B0E"/>
    <w:rsid w:val="00B57BA2"/>
    <w:rsid w:val="00BB4490"/>
    <w:rsid w:val="00BC2832"/>
    <w:rsid w:val="00C528D4"/>
    <w:rsid w:val="00D44752"/>
    <w:rsid w:val="00D55E63"/>
    <w:rsid w:val="00E84ED6"/>
    <w:rsid w:val="00E9711B"/>
    <w:rsid w:val="00EA695B"/>
    <w:rsid w:val="00F6656D"/>
    <w:rsid w:val="00F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A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0E7AD8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0E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AD8"/>
    <w:rPr>
      <w:rFonts w:eastAsiaTheme="minorEastAsia"/>
      <w:lang w:eastAsia="ru-RU"/>
    </w:rPr>
  </w:style>
  <w:style w:type="character" w:styleId="a6">
    <w:name w:val="Hyperlink"/>
    <w:basedOn w:val="a0"/>
    <w:rsid w:val="000E7AD8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E84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E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2017-03-22T12:43:00Z</dcterms:created>
  <dcterms:modified xsi:type="dcterms:W3CDTF">2017-03-22T12:44:00Z</dcterms:modified>
</cp:coreProperties>
</file>