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E4" w:rsidRDefault="007E59E4" w:rsidP="007E59E4">
      <w:pPr>
        <w:jc w:val="center"/>
        <w:rPr>
          <w:b/>
          <w:bCs/>
        </w:rPr>
      </w:pPr>
      <w:bookmarkStart w:id="0" w:name="RANGE!A1:AF26"/>
      <w:r>
        <w:rPr>
          <w:b/>
          <w:bCs/>
        </w:rPr>
        <w:t xml:space="preserve">Отчет о выполнении Плана противодействия коррупции </w:t>
      </w:r>
    </w:p>
    <w:p w:rsidR="007E59E4" w:rsidRDefault="007E59E4" w:rsidP="007E59E4">
      <w:pPr>
        <w:jc w:val="center"/>
        <w:rPr>
          <w:b/>
          <w:bCs/>
        </w:rPr>
      </w:pPr>
      <w:r>
        <w:rPr>
          <w:b/>
          <w:bCs/>
        </w:rPr>
        <w:t xml:space="preserve">Управления </w:t>
      </w:r>
      <w:proofErr w:type="spellStart"/>
      <w:r>
        <w:rPr>
          <w:b/>
          <w:bCs/>
        </w:rPr>
        <w:t>Роскомнадзора</w:t>
      </w:r>
      <w:proofErr w:type="spellEnd"/>
      <w:r>
        <w:rPr>
          <w:b/>
          <w:bCs/>
        </w:rPr>
        <w:t xml:space="preserve"> по Республике Татарстан (Татарстан) на 20</w:t>
      </w:r>
      <w:r w:rsidR="00385ACF">
        <w:rPr>
          <w:b/>
          <w:bCs/>
        </w:rPr>
        <w:t>21</w:t>
      </w:r>
      <w:r>
        <w:rPr>
          <w:b/>
          <w:bCs/>
        </w:rPr>
        <w:t>-20</w:t>
      </w:r>
      <w:r w:rsidR="008D1487">
        <w:rPr>
          <w:b/>
          <w:bCs/>
        </w:rPr>
        <w:t>2</w:t>
      </w:r>
      <w:r w:rsidR="00385ACF">
        <w:rPr>
          <w:b/>
          <w:bCs/>
        </w:rPr>
        <w:t>4</w:t>
      </w:r>
      <w:r>
        <w:rPr>
          <w:b/>
          <w:bCs/>
        </w:rPr>
        <w:t xml:space="preserve"> годы </w:t>
      </w:r>
      <w:bookmarkEnd w:id="0"/>
      <w:r>
        <w:rPr>
          <w:b/>
          <w:bCs/>
        </w:rPr>
        <w:t xml:space="preserve"> </w:t>
      </w:r>
    </w:p>
    <w:p w:rsidR="007E59E4" w:rsidRDefault="00CA79B7" w:rsidP="007E59E4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="008E161D">
        <w:rPr>
          <w:b/>
          <w:bCs/>
        </w:rPr>
        <w:t>3</w:t>
      </w:r>
      <w:r w:rsidR="00385ACF">
        <w:rPr>
          <w:b/>
          <w:bCs/>
        </w:rPr>
        <w:t xml:space="preserve"> квартал </w:t>
      </w:r>
      <w:r w:rsidR="007B4088">
        <w:rPr>
          <w:b/>
          <w:bCs/>
        </w:rPr>
        <w:t>20</w:t>
      </w:r>
      <w:r w:rsidR="00A41599">
        <w:rPr>
          <w:b/>
          <w:bCs/>
        </w:rPr>
        <w:t>2</w:t>
      </w:r>
      <w:r w:rsidR="00385ACF">
        <w:rPr>
          <w:b/>
          <w:bCs/>
        </w:rPr>
        <w:t>2</w:t>
      </w:r>
      <w:r w:rsidR="007E59E4">
        <w:rPr>
          <w:b/>
          <w:bCs/>
        </w:rPr>
        <w:t xml:space="preserve"> год</w:t>
      </w:r>
      <w:r w:rsidR="00385ACF">
        <w:rPr>
          <w:b/>
          <w:bCs/>
        </w:rPr>
        <w:t>а</w:t>
      </w:r>
    </w:p>
    <w:p w:rsidR="007E59E4" w:rsidRDefault="007E59E4" w:rsidP="007E59E4">
      <w:pPr>
        <w:jc w:val="center"/>
        <w:rPr>
          <w:b/>
          <w:bCs/>
        </w:rPr>
      </w:pPr>
    </w:p>
    <w:tbl>
      <w:tblPr>
        <w:tblW w:w="1036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513"/>
        <w:gridCol w:w="1423"/>
        <w:gridCol w:w="1424"/>
      </w:tblGrid>
      <w:tr w:rsidR="00F0425C" w:rsidRPr="00B00F4E" w:rsidTr="00FF561B">
        <w:trPr>
          <w:trHeight w:val="2175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0F4E">
              <w:rPr>
                <w:b/>
                <w:bCs/>
                <w:sz w:val="20"/>
                <w:szCs w:val="20"/>
              </w:rPr>
              <w:t>Меропроиятия</w:t>
            </w:r>
            <w:proofErr w:type="spellEnd"/>
            <w:r w:rsidRPr="00B00F4E">
              <w:rPr>
                <w:b/>
                <w:bCs/>
                <w:sz w:val="20"/>
                <w:szCs w:val="20"/>
              </w:rPr>
              <w:t xml:space="preserve">                       Пе</w:t>
            </w:r>
            <w:bookmarkStart w:id="1" w:name="_GoBack"/>
            <w:bookmarkEnd w:id="1"/>
            <w:r w:rsidRPr="00B00F4E">
              <w:rPr>
                <w:b/>
                <w:bCs/>
                <w:sz w:val="20"/>
                <w:szCs w:val="20"/>
              </w:rPr>
              <w:t>риод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8"/>
                <w:szCs w:val="18"/>
              </w:rPr>
              <w:t>Количество</w:t>
            </w:r>
            <w:r w:rsidRPr="00B00F4E">
              <w:rPr>
                <w:b/>
                <w:bCs/>
                <w:sz w:val="18"/>
                <w:szCs w:val="18"/>
              </w:rPr>
              <w:br/>
              <w:t>мероприятий / документов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5C" w:rsidRPr="00B00F4E" w:rsidRDefault="00F0425C" w:rsidP="00FF561B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 w:rsidR="00F0425C" w:rsidRPr="00B00F4E" w:rsidTr="00FF561B">
        <w:trPr>
          <w:trHeight w:val="450"/>
        </w:trPr>
        <w:tc>
          <w:tcPr>
            <w:tcW w:w="75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25C" w:rsidRPr="00B00F4E" w:rsidRDefault="00F0425C" w:rsidP="00B00F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8E161D" w:rsidP="00385AC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  <w:r w:rsidR="00385ACF">
              <w:rPr>
                <w:b/>
                <w:bCs/>
                <w:sz w:val="14"/>
                <w:szCs w:val="14"/>
              </w:rPr>
              <w:t xml:space="preserve"> квартал </w:t>
            </w:r>
            <w:r w:rsidR="00A26C4C">
              <w:rPr>
                <w:b/>
                <w:bCs/>
                <w:sz w:val="14"/>
                <w:szCs w:val="14"/>
              </w:rPr>
              <w:t>202</w:t>
            </w:r>
            <w:r w:rsidR="00385ACF">
              <w:rPr>
                <w:b/>
                <w:bCs/>
                <w:sz w:val="14"/>
                <w:szCs w:val="14"/>
              </w:rPr>
              <w:t>2</w:t>
            </w:r>
            <w:r w:rsidR="00A26C4C">
              <w:rPr>
                <w:b/>
                <w:bCs/>
                <w:sz w:val="14"/>
                <w:szCs w:val="14"/>
              </w:rPr>
              <w:t xml:space="preserve"> год</w:t>
            </w:r>
            <w:r w:rsidR="00385ACF">
              <w:rPr>
                <w:b/>
                <w:bCs/>
                <w:sz w:val="14"/>
                <w:szCs w:val="14"/>
              </w:rPr>
              <w:t>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8E161D" w:rsidP="003777F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  <w:r w:rsidR="00385ACF">
              <w:rPr>
                <w:b/>
                <w:bCs/>
                <w:sz w:val="14"/>
                <w:szCs w:val="14"/>
              </w:rPr>
              <w:t xml:space="preserve"> квартал 2022 года</w:t>
            </w:r>
          </w:p>
        </w:tc>
      </w:tr>
      <w:tr w:rsidR="008E161D" w:rsidRPr="00B00F4E" w:rsidTr="00FF561B">
        <w:trPr>
          <w:trHeight w:val="134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61D" w:rsidRDefault="008E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61D" w:rsidRPr="008E161D" w:rsidRDefault="008E161D">
            <w:pPr>
              <w:jc w:val="center"/>
            </w:pPr>
            <w:r w:rsidRPr="008E161D"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1D" w:rsidRPr="0046215B" w:rsidRDefault="008E161D" w:rsidP="003777F8">
            <w:pPr>
              <w:jc w:val="center"/>
            </w:pPr>
            <w:r w:rsidRPr="0046215B">
              <w:t>нет</w:t>
            </w:r>
          </w:p>
        </w:tc>
      </w:tr>
      <w:tr w:rsidR="008E161D" w:rsidRPr="00B00F4E" w:rsidTr="00FF561B">
        <w:trPr>
          <w:trHeight w:val="80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61D" w:rsidRDefault="008E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61D" w:rsidRPr="008E161D" w:rsidRDefault="008E161D">
            <w:pPr>
              <w:jc w:val="center"/>
            </w:pPr>
            <w:r w:rsidRPr="008E161D"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1D" w:rsidRPr="0046215B" w:rsidRDefault="008E161D" w:rsidP="003777F8">
            <w:pPr>
              <w:jc w:val="center"/>
            </w:pPr>
            <w:r w:rsidRPr="0046215B">
              <w:t>нет</w:t>
            </w:r>
          </w:p>
        </w:tc>
      </w:tr>
      <w:tr w:rsidR="008E161D" w:rsidRPr="00B00F4E" w:rsidTr="00FF561B">
        <w:trPr>
          <w:trHeight w:val="89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61D" w:rsidRDefault="008E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61D" w:rsidRPr="008E161D" w:rsidRDefault="008E161D">
            <w:pPr>
              <w:jc w:val="center"/>
            </w:pPr>
            <w:r w:rsidRPr="008E161D"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1D" w:rsidRPr="0046215B" w:rsidRDefault="008E161D" w:rsidP="003777F8">
            <w:pPr>
              <w:jc w:val="center"/>
            </w:pPr>
            <w:r w:rsidRPr="0046215B">
              <w:t>нет</w:t>
            </w:r>
          </w:p>
        </w:tc>
      </w:tr>
      <w:tr w:rsidR="008E161D" w:rsidRPr="00B00F4E" w:rsidTr="00FF561B">
        <w:trPr>
          <w:trHeight w:val="94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61D" w:rsidRDefault="008E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Подготовка к опубликованию сведений о доходах, расходах, об имуществе и обязательствах имущественного характера, предоставляемых гражданскими служащими Управления, на официальном сайте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и размещение указанных сведений на официальном сайте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и на официальном сайте Управления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61D" w:rsidRPr="008E161D" w:rsidRDefault="008E161D">
            <w:pPr>
              <w:jc w:val="center"/>
            </w:pPr>
            <w:r w:rsidRPr="008E161D"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1D" w:rsidRPr="0046215B" w:rsidRDefault="008E161D" w:rsidP="003777F8">
            <w:pPr>
              <w:jc w:val="center"/>
            </w:pPr>
            <w:r w:rsidRPr="0046215B">
              <w:t>нет</w:t>
            </w:r>
          </w:p>
        </w:tc>
      </w:tr>
      <w:tr w:rsidR="008E161D" w:rsidRPr="00B00F4E" w:rsidTr="00FF561B">
        <w:trPr>
          <w:trHeight w:val="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61D" w:rsidRDefault="008E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61D" w:rsidRPr="008E161D" w:rsidRDefault="008E161D">
            <w:pPr>
              <w:jc w:val="center"/>
            </w:pPr>
            <w:r w:rsidRPr="008E161D"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1D" w:rsidRPr="0046215B" w:rsidRDefault="008E161D" w:rsidP="003777F8">
            <w:pPr>
              <w:jc w:val="center"/>
            </w:pPr>
            <w:r w:rsidRPr="0046215B">
              <w:t>нет</w:t>
            </w:r>
          </w:p>
        </w:tc>
      </w:tr>
      <w:tr w:rsidR="008E161D" w:rsidRPr="00B00F4E" w:rsidTr="00FF561B">
        <w:trPr>
          <w:trHeight w:val="68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61D" w:rsidRDefault="008E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61D" w:rsidRPr="008E161D" w:rsidRDefault="008E161D">
            <w:pPr>
              <w:jc w:val="center"/>
            </w:pPr>
            <w:r w:rsidRPr="008E161D"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1D" w:rsidRPr="0046215B" w:rsidRDefault="008E161D" w:rsidP="003777F8">
            <w:pPr>
              <w:jc w:val="center"/>
            </w:pPr>
            <w:r w:rsidRPr="0046215B">
              <w:t>нет</w:t>
            </w:r>
          </w:p>
        </w:tc>
      </w:tr>
      <w:tr w:rsidR="008E161D" w:rsidRPr="00B00F4E" w:rsidTr="00FF561B">
        <w:trPr>
          <w:trHeight w:val="82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61D" w:rsidRDefault="008E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61D" w:rsidRPr="008E161D" w:rsidRDefault="008E161D">
            <w:pPr>
              <w:jc w:val="center"/>
            </w:pPr>
            <w:r w:rsidRPr="008E161D"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1D" w:rsidRPr="0046215B" w:rsidRDefault="008E161D" w:rsidP="003777F8">
            <w:pPr>
              <w:jc w:val="center"/>
            </w:pPr>
            <w:r w:rsidRPr="0046215B">
              <w:t>нет</w:t>
            </w:r>
          </w:p>
        </w:tc>
      </w:tr>
      <w:tr w:rsidR="008E161D" w:rsidRPr="00B00F4E" w:rsidTr="00FF561B">
        <w:trPr>
          <w:trHeight w:val="7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61D" w:rsidRDefault="008E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61D" w:rsidRPr="008E161D" w:rsidRDefault="008E161D">
            <w:pPr>
              <w:jc w:val="center"/>
            </w:pPr>
            <w:r w:rsidRPr="008E161D"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1D" w:rsidRPr="0046215B" w:rsidRDefault="008E161D" w:rsidP="003777F8">
            <w:pPr>
              <w:jc w:val="center"/>
            </w:pPr>
            <w:r w:rsidRPr="0046215B">
              <w:t>нет</w:t>
            </w:r>
          </w:p>
        </w:tc>
      </w:tr>
      <w:tr w:rsidR="008E161D" w:rsidRPr="00B00F4E" w:rsidTr="00FF561B">
        <w:trPr>
          <w:trHeight w:val="70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61D" w:rsidRDefault="008E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61D" w:rsidRPr="008E161D" w:rsidRDefault="008E161D">
            <w:pPr>
              <w:jc w:val="center"/>
            </w:pPr>
            <w:r w:rsidRPr="008E161D"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1D" w:rsidRPr="0046215B" w:rsidRDefault="008E161D" w:rsidP="003777F8">
            <w:pPr>
              <w:jc w:val="center"/>
            </w:pPr>
            <w:r w:rsidRPr="0046215B">
              <w:t>нет</w:t>
            </w:r>
          </w:p>
        </w:tc>
      </w:tr>
      <w:tr w:rsidR="008E161D" w:rsidRPr="00B00F4E" w:rsidTr="00FF561B">
        <w:trPr>
          <w:trHeight w:val="112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61D" w:rsidRDefault="008E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61D" w:rsidRPr="008E161D" w:rsidRDefault="008E161D">
            <w:pPr>
              <w:jc w:val="center"/>
            </w:pPr>
            <w:r w:rsidRPr="008E161D"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1D" w:rsidRPr="0046215B" w:rsidRDefault="008E161D" w:rsidP="003777F8">
            <w:pPr>
              <w:jc w:val="center"/>
            </w:pPr>
            <w:r w:rsidRPr="0046215B">
              <w:t>нет</w:t>
            </w:r>
          </w:p>
        </w:tc>
      </w:tr>
      <w:tr w:rsidR="008E161D" w:rsidRPr="00B00F4E" w:rsidTr="00FF561B">
        <w:trPr>
          <w:trHeight w:val="1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61D" w:rsidRDefault="008E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proofErr w:type="gramStart"/>
            <w:r>
              <w:rPr>
                <w:sz w:val="20"/>
                <w:szCs w:val="20"/>
              </w:rPr>
              <w:t>Организация правового просвещения гражданских служащих Управления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61D" w:rsidRPr="008E161D" w:rsidRDefault="008E161D">
            <w:pPr>
              <w:jc w:val="center"/>
            </w:pPr>
            <w:r w:rsidRPr="008E161D"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1D" w:rsidRPr="0046215B" w:rsidRDefault="008E161D" w:rsidP="003777F8">
            <w:pPr>
              <w:jc w:val="center"/>
            </w:pPr>
            <w:r w:rsidRPr="0046215B">
              <w:t>нет</w:t>
            </w:r>
          </w:p>
        </w:tc>
      </w:tr>
      <w:tr w:rsidR="008E161D" w:rsidRPr="00B00F4E" w:rsidTr="00FF561B">
        <w:trPr>
          <w:trHeight w:val="69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61D" w:rsidRDefault="008E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12. Организация повышения уровня квалификации гражданских служащих Управления в должностные </w:t>
            </w:r>
            <w:proofErr w:type="gramStart"/>
            <w:r>
              <w:rPr>
                <w:sz w:val="20"/>
                <w:szCs w:val="20"/>
              </w:rPr>
              <w:t>обязанности</w:t>
            </w:r>
            <w:proofErr w:type="gramEnd"/>
            <w:r>
              <w:rPr>
                <w:sz w:val="20"/>
                <w:szCs w:val="20"/>
              </w:rPr>
              <w:t xml:space="preserve">  которых входит  участие в противодействии коррупции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61D" w:rsidRPr="008E161D" w:rsidRDefault="008E161D">
            <w:pPr>
              <w:jc w:val="center"/>
            </w:pPr>
            <w:r w:rsidRPr="008E161D"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1D" w:rsidRPr="0046215B" w:rsidRDefault="008E161D" w:rsidP="003777F8">
            <w:pPr>
              <w:jc w:val="center"/>
            </w:pPr>
            <w:r w:rsidRPr="0046215B">
              <w:t>нет</w:t>
            </w:r>
          </w:p>
        </w:tc>
      </w:tr>
      <w:tr w:rsidR="008E161D" w:rsidRPr="00B00F4E" w:rsidTr="00FF561B">
        <w:trPr>
          <w:trHeight w:val="40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61D" w:rsidRDefault="008E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61D" w:rsidRPr="008E161D" w:rsidRDefault="008E161D">
            <w:pPr>
              <w:jc w:val="center"/>
            </w:pPr>
            <w:r w:rsidRPr="008E161D"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1D" w:rsidRPr="0046215B" w:rsidRDefault="008E161D" w:rsidP="003777F8">
            <w:pPr>
              <w:jc w:val="center"/>
            </w:pPr>
            <w:r w:rsidRPr="0046215B">
              <w:t>нет</w:t>
            </w:r>
          </w:p>
        </w:tc>
      </w:tr>
      <w:tr w:rsidR="008E161D" w:rsidRPr="00B00F4E" w:rsidTr="00FF561B">
        <w:trPr>
          <w:trHeight w:val="25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61D" w:rsidRDefault="008E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61D" w:rsidRPr="008E161D" w:rsidRDefault="008E161D">
            <w:pPr>
              <w:jc w:val="center"/>
            </w:pPr>
            <w:r w:rsidRPr="008E161D"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1D" w:rsidRPr="0046215B" w:rsidRDefault="008E161D" w:rsidP="003777F8">
            <w:pPr>
              <w:jc w:val="center"/>
            </w:pPr>
            <w:r w:rsidRPr="0046215B">
              <w:t>нет</w:t>
            </w:r>
          </w:p>
        </w:tc>
      </w:tr>
      <w:tr w:rsidR="008E161D" w:rsidRPr="00B00F4E" w:rsidTr="00FF561B">
        <w:trPr>
          <w:trHeight w:val="133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61D" w:rsidRDefault="008E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proofErr w:type="gramStart"/>
            <w:r>
              <w:rPr>
                <w:sz w:val="20"/>
                <w:szCs w:val="20"/>
              </w:rPr>
              <w:t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29.06.2018г.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внедрения.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61D" w:rsidRPr="008E161D" w:rsidRDefault="008E161D">
            <w:pPr>
              <w:jc w:val="center"/>
            </w:pPr>
            <w:r w:rsidRPr="008E161D"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1D" w:rsidRPr="0046215B" w:rsidRDefault="008E161D" w:rsidP="003777F8">
            <w:pPr>
              <w:jc w:val="center"/>
            </w:pPr>
            <w:r w:rsidRPr="0046215B">
              <w:t>нет</w:t>
            </w:r>
          </w:p>
        </w:tc>
      </w:tr>
      <w:tr w:rsidR="008E161D" w:rsidRPr="00B00F4E" w:rsidTr="00FF561B">
        <w:trPr>
          <w:trHeight w:val="4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61D" w:rsidRDefault="008E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61D" w:rsidRPr="008E161D" w:rsidRDefault="008E161D">
            <w:pPr>
              <w:jc w:val="center"/>
            </w:pPr>
            <w:r w:rsidRPr="008E161D"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1D" w:rsidRPr="0046215B" w:rsidRDefault="008E161D" w:rsidP="003777F8">
            <w:pPr>
              <w:jc w:val="center"/>
            </w:pPr>
            <w:r w:rsidRPr="0046215B">
              <w:t>нет</w:t>
            </w:r>
          </w:p>
        </w:tc>
      </w:tr>
      <w:tr w:rsidR="008E161D" w:rsidRPr="00B00F4E" w:rsidTr="00FF561B">
        <w:trPr>
          <w:trHeight w:val="55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61D" w:rsidRDefault="008E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Организация кадровой работы в части, касающейся ведения личных дел государственных служащих, в том числе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актуализацией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61D" w:rsidRPr="008E161D" w:rsidRDefault="008E161D">
            <w:pPr>
              <w:jc w:val="center"/>
            </w:pPr>
            <w:r w:rsidRPr="008E161D"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1D" w:rsidRPr="0046215B" w:rsidRDefault="008E161D" w:rsidP="003777F8">
            <w:pPr>
              <w:jc w:val="center"/>
            </w:pPr>
            <w:r w:rsidRPr="0046215B">
              <w:t>нет</w:t>
            </w:r>
          </w:p>
        </w:tc>
      </w:tr>
      <w:tr w:rsidR="008E161D" w:rsidRPr="00B00F4E" w:rsidTr="00FF561B">
        <w:trPr>
          <w:trHeight w:val="1206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61D" w:rsidRDefault="008E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Обеспечение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61D" w:rsidRPr="008E161D" w:rsidRDefault="008E161D">
            <w:pPr>
              <w:jc w:val="center"/>
            </w:pPr>
            <w:r w:rsidRPr="008E161D"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1D" w:rsidRPr="0046215B" w:rsidRDefault="008E161D" w:rsidP="003777F8">
            <w:pPr>
              <w:jc w:val="center"/>
            </w:pPr>
            <w:r w:rsidRPr="0046215B">
              <w:t>нет</w:t>
            </w:r>
          </w:p>
        </w:tc>
      </w:tr>
      <w:tr w:rsidR="008E161D" w:rsidRPr="00B00F4E" w:rsidTr="00FF561B">
        <w:trPr>
          <w:trHeight w:val="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61D" w:rsidRDefault="008E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Обеспечение размещения на официальном сайте Управления актуальной информации об антикоррупционной деятельности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61D" w:rsidRPr="008E161D" w:rsidRDefault="008E161D">
            <w:pPr>
              <w:jc w:val="center"/>
            </w:pPr>
            <w:r w:rsidRPr="008E161D">
              <w:t>26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1D" w:rsidRPr="0046215B" w:rsidRDefault="008E161D" w:rsidP="003777F8">
            <w:pPr>
              <w:jc w:val="center"/>
            </w:pPr>
            <w:r w:rsidRPr="0046215B">
              <w:t>нет</w:t>
            </w:r>
          </w:p>
        </w:tc>
      </w:tr>
      <w:tr w:rsidR="008E161D" w:rsidRPr="00B00F4E" w:rsidTr="00FF561B">
        <w:trPr>
          <w:trHeight w:val="125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61D" w:rsidRDefault="008E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(должностному) поведению посредством:</w:t>
            </w:r>
            <w:r>
              <w:rPr>
                <w:sz w:val="20"/>
                <w:szCs w:val="20"/>
              </w:rPr>
              <w:br w:type="page"/>
              <w:t xml:space="preserve">функционирования «телефона доверия» по вопросам противодействия коррупции; </w:t>
            </w:r>
            <w:r>
              <w:rPr>
                <w:sz w:val="20"/>
                <w:szCs w:val="20"/>
              </w:rPr>
              <w:br w:type="page"/>
              <w:t xml:space="preserve">обеспечения приема электронных сообщений  на официальный сайт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и Управления </w:t>
            </w: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61D" w:rsidRPr="008E161D" w:rsidRDefault="008E161D">
            <w:pPr>
              <w:jc w:val="center"/>
            </w:pPr>
            <w:r w:rsidRPr="008E161D"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1D" w:rsidRPr="0046215B" w:rsidRDefault="008E161D" w:rsidP="003777F8">
            <w:pPr>
              <w:jc w:val="center"/>
            </w:pPr>
            <w:r w:rsidRPr="0046215B">
              <w:t>нет</w:t>
            </w:r>
          </w:p>
        </w:tc>
      </w:tr>
      <w:tr w:rsidR="008E161D" w:rsidRPr="00B00F4E" w:rsidTr="00FF561B">
        <w:trPr>
          <w:trHeight w:val="56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61D" w:rsidRDefault="008E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Обеспечение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61D" w:rsidRPr="008E161D" w:rsidRDefault="008E161D">
            <w:pPr>
              <w:jc w:val="center"/>
            </w:pPr>
            <w:r w:rsidRPr="008E161D"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1D" w:rsidRPr="0046215B" w:rsidRDefault="008E161D" w:rsidP="003777F8">
            <w:pPr>
              <w:jc w:val="center"/>
            </w:pPr>
            <w:r w:rsidRPr="0046215B">
              <w:t>нет</w:t>
            </w:r>
          </w:p>
        </w:tc>
      </w:tr>
      <w:tr w:rsidR="008E161D" w:rsidRPr="00B00F4E" w:rsidTr="00FF561B">
        <w:trPr>
          <w:trHeight w:val="56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61D" w:rsidRDefault="008E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61D" w:rsidRPr="008E161D" w:rsidRDefault="008E161D">
            <w:pPr>
              <w:jc w:val="center"/>
            </w:pPr>
            <w:r w:rsidRPr="008E161D"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1D" w:rsidRPr="0046215B" w:rsidRDefault="008E161D" w:rsidP="003777F8">
            <w:pPr>
              <w:jc w:val="center"/>
            </w:pPr>
            <w:r w:rsidRPr="0046215B">
              <w:t>нет</w:t>
            </w:r>
          </w:p>
        </w:tc>
      </w:tr>
      <w:tr w:rsidR="008E161D" w:rsidRPr="00B00F4E" w:rsidTr="00FF561B">
        <w:trPr>
          <w:trHeight w:val="56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61D" w:rsidRDefault="008E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Мониторинг публикаций в средствах массовой информации о фактах проявления коррупции в Управлении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61D" w:rsidRPr="008E161D" w:rsidRDefault="008E161D">
            <w:pPr>
              <w:jc w:val="center"/>
            </w:pPr>
            <w:r w:rsidRPr="008E161D"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1D" w:rsidRPr="0046215B" w:rsidRDefault="008E161D" w:rsidP="003777F8">
            <w:pPr>
              <w:jc w:val="center"/>
            </w:pPr>
            <w:r w:rsidRPr="0046215B">
              <w:t>нет</w:t>
            </w:r>
          </w:p>
        </w:tc>
      </w:tr>
      <w:tr w:rsidR="008E161D" w:rsidRPr="00B00F4E" w:rsidTr="00FF561B">
        <w:trPr>
          <w:trHeight w:val="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61D" w:rsidRDefault="008E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Размещение справок о доходах в ЕИСУКС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61D" w:rsidRPr="008E161D" w:rsidRDefault="008E161D">
            <w:pPr>
              <w:jc w:val="center"/>
            </w:pPr>
            <w:r w:rsidRPr="008E161D"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1D" w:rsidRPr="0046215B" w:rsidRDefault="008E161D" w:rsidP="003777F8">
            <w:pPr>
              <w:jc w:val="center"/>
            </w:pPr>
            <w:r w:rsidRPr="0046215B">
              <w:t>нет</w:t>
            </w:r>
          </w:p>
        </w:tc>
      </w:tr>
      <w:tr w:rsidR="008E161D" w:rsidRPr="00B00F4E" w:rsidTr="00FF561B">
        <w:trPr>
          <w:trHeight w:val="5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61D" w:rsidRDefault="008E16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61D" w:rsidRPr="008E161D" w:rsidRDefault="008E161D">
            <w:pPr>
              <w:jc w:val="center"/>
              <w:rPr>
                <w:b/>
              </w:rPr>
            </w:pPr>
            <w:r w:rsidRPr="008E161D">
              <w:rPr>
                <w:b/>
              </w:rPr>
              <w:t>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1D" w:rsidRPr="0046215B" w:rsidRDefault="008E161D" w:rsidP="003777F8">
            <w:pPr>
              <w:jc w:val="center"/>
            </w:pPr>
            <w:r w:rsidRPr="0046215B">
              <w:t>нет</w:t>
            </w:r>
          </w:p>
        </w:tc>
      </w:tr>
    </w:tbl>
    <w:p w:rsidR="00B00F4E" w:rsidRDefault="00B00F4E" w:rsidP="00B00F4E">
      <w:pPr>
        <w:jc w:val="both"/>
      </w:pPr>
    </w:p>
    <w:sectPr w:rsidR="00B00F4E" w:rsidSect="00A26C4C">
      <w:pgSz w:w="11906" w:h="16838" w:code="9"/>
      <w:pgMar w:top="709" w:right="709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0F4E"/>
    <w:rsid w:val="000C4424"/>
    <w:rsid w:val="000E0B88"/>
    <w:rsid w:val="000E5254"/>
    <w:rsid w:val="000E779D"/>
    <w:rsid w:val="001841BC"/>
    <w:rsid w:val="00294AB0"/>
    <w:rsid w:val="00306285"/>
    <w:rsid w:val="00347CBD"/>
    <w:rsid w:val="003777F8"/>
    <w:rsid w:val="00385ACF"/>
    <w:rsid w:val="0046215B"/>
    <w:rsid w:val="004C49A2"/>
    <w:rsid w:val="0063624A"/>
    <w:rsid w:val="006B5254"/>
    <w:rsid w:val="007B4088"/>
    <w:rsid w:val="007E59E4"/>
    <w:rsid w:val="00824C83"/>
    <w:rsid w:val="00894413"/>
    <w:rsid w:val="008B6FE6"/>
    <w:rsid w:val="008D1487"/>
    <w:rsid w:val="008E161D"/>
    <w:rsid w:val="00A26C4C"/>
    <w:rsid w:val="00A41599"/>
    <w:rsid w:val="00A56004"/>
    <w:rsid w:val="00AB4576"/>
    <w:rsid w:val="00B00F4E"/>
    <w:rsid w:val="00C3598E"/>
    <w:rsid w:val="00CA79B7"/>
    <w:rsid w:val="00D95D61"/>
    <w:rsid w:val="00D961E0"/>
    <w:rsid w:val="00DB7943"/>
    <w:rsid w:val="00EC0FC8"/>
    <w:rsid w:val="00F0425C"/>
    <w:rsid w:val="00F54378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УРКНРТ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Иван</cp:lastModifiedBy>
  <cp:revision>3</cp:revision>
  <dcterms:created xsi:type="dcterms:W3CDTF">2023-01-30T10:43:00Z</dcterms:created>
  <dcterms:modified xsi:type="dcterms:W3CDTF">2023-01-30T11:55:00Z</dcterms:modified>
</cp:coreProperties>
</file>