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929"/>
        <w:gridCol w:w="4292"/>
        <w:gridCol w:w="3544"/>
        <w:gridCol w:w="2126"/>
        <w:gridCol w:w="4334"/>
      </w:tblGrid>
      <w:tr w:rsidR="003D5FDC" w:rsidRPr="00E35BF9" w:rsidTr="00DC6D98">
        <w:trPr>
          <w:trHeight w:val="1241"/>
        </w:trPr>
        <w:tc>
          <w:tcPr>
            <w:tcW w:w="15249" w:type="dxa"/>
            <w:gridSpan w:val="6"/>
          </w:tcPr>
          <w:tbl>
            <w:tblPr>
              <w:tblW w:w="6447" w:type="dxa"/>
              <w:tblInd w:w="8398" w:type="dxa"/>
              <w:tblLayout w:type="fixed"/>
              <w:tblLook w:val="04A0" w:firstRow="1" w:lastRow="0" w:firstColumn="1" w:lastColumn="0" w:noHBand="0" w:noVBand="1"/>
            </w:tblPr>
            <w:tblGrid>
              <w:gridCol w:w="6447"/>
            </w:tblGrid>
            <w:tr w:rsidR="003D5FDC" w:rsidRPr="00E35BF9" w:rsidTr="00DC6D98">
              <w:trPr>
                <w:trHeight w:val="1241"/>
              </w:trPr>
              <w:tc>
                <w:tcPr>
                  <w:tcW w:w="6447" w:type="dxa"/>
                </w:tcPr>
                <w:p w:rsidR="003D5FDC" w:rsidRPr="007233EB" w:rsidRDefault="003D5FDC" w:rsidP="00DC6D98">
                  <w:pPr>
                    <w:pStyle w:val="5"/>
                    <w:spacing w:before="0"/>
                    <w:ind w:left="-108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3EB">
                    <w:rPr>
                      <w:rFonts w:ascii="Times New Roman" w:hAnsi="Times New Roman" w:cs="Times New Roman"/>
                      <w:b/>
                      <w:color w:val="auto"/>
                    </w:rPr>
                    <w:t>Утвержден</w:t>
                  </w:r>
                </w:p>
                <w:p w:rsidR="003D5FDC" w:rsidRPr="007233EB" w:rsidRDefault="003D5FDC" w:rsidP="00DC6D98">
                  <w:pPr>
                    <w:pStyle w:val="5"/>
                    <w:spacing w:before="0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3EB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приказом Управления </w:t>
                  </w:r>
                  <w:proofErr w:type="spellStart"/>
                  <w:r w:rsidRPr="007233EB">
                    <w:rPr>
                      <w:rFonts w:ascii="Times New Roman" w:hAnsi="Times New Roman" w:cs="Times New Roman"/>
                      <w:b/>
                      <w:color w:val="auto"/>
                    </w:rPr>
                    <w:t>Роскомнадзора</w:t>
                  </w:r>
                  <w:proofErr w:type="spellEnd"/>
                </w:p>
                <w:p w:rsidR="003D5FDC" w:rsidRPr="007233EB" w:rsidRDefault="003D5FDC" w:rsidP="00DC6D98">
                  <w:pPr>
                    <w:pStyle w:val="5"/>
                    <w:spacing w:before="0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3EB">
                    <w:rPr>
                      <w:rFonts w:ascii="Times New Roman" w:hAnsi="Times New Roman" w:cs="Times New Roman"/>
                      <w:b/>
                      <w:color w:val="auto"/>
                    </w:rPr>
                    <w:t>по Республике Татарстан (Татарстан)</w:t>
                  </w:r>
                </w:p>
                <w:p w:rsidR="003D5FDC" w:rsidRDefault="003D5FDC" w:rsidP="00DC6D98">
                  <w:pPr>
                    <w:pStyle w:val="5"/>
                    <w:spacing w:before="0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3EB">
                    <w:rPr>
                      <w:rFonts w:ascii="Times New Roman" w:hAnsi="Times New Roman" w:cs="Times New Roman"/>
                      <w:b/>
                      <w:color w:val="auto"/>
                    </w:rPr>
                    <w:t>от 28.02.2022 № 34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, </w:t>
                  </w:r>
                </w:p>
                <w:p w:rsidR="003D5FDC" w:rsidRDefault="003D5FDC" w:rsidP="00DC6D98">
                  <w:pPr>
                    <w:pStyle w:val="5"/>
                    <w:spacing w:before="0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с дополнениями, внесенными приказом Управления</w:t>
                  </w:r>
                </w:p>
                <w:p w:rsidR="003D5FDC" w:rsidRPr="007233EB" w:rsidRDefault="003D5FDC" w:rsidP="008F4622">
                  <w:pPr>
                    <w:pStyle w:val="5"/>
                    <w:spacing w:before="0"/>
                    <w:ind w:left="-135"/>
                    <w:jc w:val="right"/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от 27.04.2022 №68</w:t>
                  </w:r>
                </w:p>
              </w:tc>
            </w:tr>
          </w:tbl>
          <w:p w:rsidR="003D5FDC" w:rsidRPr="00E35BF9" w:rsidRDefault="003D5FDC" w:rsidP="00DC6D98"/>
          <w:p w:rsidR="003D5FDC" w:rsidRPr="008962A7" w:rsidRDefault="003D5FDC" w:rsidP="00DC6D98">
            <w:pPr>
              <w:pStyle w:val="5"/>
              <w:spacing w:before="0"/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2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</w:t>
            </w:r>
          </w:p>
          <w:p w:rsidR="003D5FDC" w:rsidRPr="008962A7" w:rsidRDefault="003D5FDC" w:rsidP="00DC6D98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2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Управления Федеральной службы по надзору в сфере связи, информационных технологий и массовых коммуникаций по Республике Татарстан (Татарстан) </w:t>
            </w:r>
            <w:r w:rsidRPr="008962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по противодействию коррупции на 2021 – 2024 годы</w:t>
            </w:r>
          </w:p>
          <w:p w:rsidR="003D5FDC" w:rsidRPr="00E35BF9" w:rsidRDefault="003D5FDC" w:rsidP="00DC6D98">
            <w:pPr>
              <w:pStyle w:val="5"/>
              <w:spacing w:before="0"/>
              <w:ind w:left="-135" w:right="-739"/>
              <w:jc w:val="center"/>
              <w:rPr>
                <w:color w:val="auto"/>
              </w:rPr>
            </w:pP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blHeader/>
        </w:trPr>
        <w:tc>
          <w:tcPr>
            <w:tcW w:w="929" w:type="dxa"/>
            <w:vAlign w:val="center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eastAsiaTheme="majorEastAsia"/>
              </w:rPr>
            </w:pPr>
            <w:r w:rsidRPr="00624D7A">
              <w:rPr>
                <w:rStyle w:val="a7"/>
                <w:rFonts w:eastAsiaTheme="majorEastAsia"/>
              </w:rPr>
              <w:t>№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624D7A">
              <w:rPr>
                <w:rStyle w:val="a7"/>
                <w:rFonts w:eastAsiaTheme="majorEastAsia"/>
              </w:rPr>
              <w:t>п</w:t>
            </w:r>
            <w:proofErr w:type="gramEnd"/>
            <w:r w:rsidRPr="00624D7A">
              <w:rPr>
                <w:rStyle w:val="a7"/>
                <w:rFonts w:eastAsiaTheme="majorEastAsia"/>
              </w:rPr>
              <w:t>/п</w:t>
            </w:r>
          </w:p>
        </w:tc>
        <w:tc>
          <w:tcPr>
            <w:tcW w:w="4292" w:type="dxa"/>
            <w:vAlign w:val="center"/>
          </w:tcPr>
          <w:p w:rsidR="003D5FDC" w:rsidRPr="00624D7A" w:rsidRDefault="003D5FDC" w:rsidP="00DC6D98">
            <w:pPr>
              <w:pStyle w:val="a5"/>
              <w:jc w:val="center"/>
            </w:pPr>
            <w:r w:rsidRPr="00624D7A">
              <w:rPr>
                <w:rStyle w:val="a7"/>
                <w:rFonts w:eastAsiaTheme="majorEastAsia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3D5FDC" w:rsidRPr="00624D7A" w:rsidRDefault="003D5FDC" w:rsidP="00DC6D98">
            <w:pPr>
              <w:pStyle w:val="a5"/>
              <w:jc w:val="center"/>
            </w:pPr>
            <w:r w:rsidRPr="00624D7A">
              <w:rPr>
                <w:rStyle w:val="a7"/>
                <w:rFonts w:eastAsiaTheme="majorEastAsia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3D5FDC" w:rsidRPr="00624D7A" w:rsidRDefault="003D5FDC" w:rsidP="00DC6D98">
            <w:pPr>
              <w:pStyle w:val="a5"/>
              <w:jc w:val="center"/>
            </w:pPr>
            <w:r w:rsidRPr="00624D7A">
              <w:rPr>
                <w:rStyle w:val="a7"/>
                <w:rFonts w:eastAsiaTheme="majorEastAsia"/>
              </w:rPr>
              <w:t>Сроки исполнения</w:t>
            </w:r>
          </w:p>
        </w:tc>
        <w:tc>
          <w:tcPr>
            <w:tcW w:w="4334" w:type="dxa"/>
            <w:vAlign w:val="center"/>
          </w:tcPr>
          <w:p w:rsidR="003D5FDC" w:rsidRPr="00624D7A" w:rsidRDefault="003D5FDC" w:rsidP="00DC6D98">
            <w:pPr>
              <w:pStyle w:val="a5"/>
              <w:jc w:val="center"/>
            </w:pPr>
            <w:r w:rsidRPr="00624D7A">
              <w:rPr>
                <w:rStyle w:val="a7"/>
                <w:rFonts w:eastAsiaTheme="majorEastAsia"/>
              </w:rPr>
              <w:t>Ожидаемый результат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749"/>
        </w:trPr>
        <w:tc>
          <w:tcPr>
            <w:tcW w:w="15225" w:type="dxa"/>
            <w:gridSpan w:val="5"/>
            <w:vAlign w:val="center"/>
          </w:tcPr>
          <w:p w:rsidR="003D5FDC" w:rsidRPr="00E35BF9" w:rsidRDefault="008F4622" w:rsidP="008F4622">
            <w:pPr>
              <w:pStyle w:val="5"/>
              <w:keepNext w:val="0"/>
              <w:keepLines w:val="0"/>
              <w:spacing w:before="0"/>
              <w:ind w:left="1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</w:t>
            </w:r>
            <w:r>
              <w:rPr>
                <w:b/>
                <w:color w:val="auto"/>
              </w:rPr>
              <w:t xml:space="preserve"> </w:t>
            </w:r>
            <w:r w:rsidR="003D5FDC" w:rsidRPr="00E35BF9">
              <w:rPr>
                <w:b/>
                <w:color w:val="auto"/>
              </w:rPr>
              <w:t>Мероприятия, направленные на противодействие коррупции с учетом специфики деятельности</w:t>
            </w:r>
          </w:p>
          <w:p w:rsidR="003D5FDC" w:rsidRPr="00624D7A" w:rsidRDefault="003D5FDC" w:rsidP="008F4622">
            <w:pPr>
              <w:pStyle w:val="5"/>
              <w:spacing w:before="0"/>
              <w:ind w:left="10"/>
              <w:jc w:val="center"/>
              <w:rPr>
                <w:b/>
              </w:rPr>
            </w:pPr>
            <w:r w:rsidRPr="00E35BF9">
              <w:rPr>
                <w:rStyle w:val="a7"/>
                <w:color w:val="auto"/>
              </w:rPr>
              <w:t xml:space="preserve">Управления </w:t>
            </w:r>
            <w:proofErr w:type="spellStart"/>
            <w:r w:rsidRPr="00E35BF9">
              <w:rPr>
                <w:rStyle w:val="a7"/>
                <w:color w:val="auto"/>
              </w:rPr>
              <w:t>Роскомнадзора</w:t>
            </w:r>
            <w:proofErr w:type="spellEnd"/>
            <w:r w:rsidRPr="00E35BF9">
              <w:rPr>
                <w:rStyle w:val="a7"/>
                <w:color w:val="auto"/>
              </w:rPr>
              <w:t xml:space="preserve"> по Республике Татарстан (Татарстан)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8F4622">
            <w:pPr>
              <w:jc w:val="both"/>
            </w:pPr>
            <w:r w:rsidRPr="00624D7A">
              <w:rPr>
                <w:sz w:val="22"/>
                <w:szCs w:val="22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в сфере массовых коммуникаций,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r w:rsidRPr="00624D7A">
              <w:rPr>
                <w:sz w:val="22"/>
                <w:szCs w:val="22"/>
              </w:rPr>
              <w:t>Доклад руководителю Управления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2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8F4622">
            <w:pPr>
              <w:jc w:val="both"/>
              <w:rPr>
                <w:rFonts w:eastAsia="Calibri"/>
                <w:lang w:eastAsia="en-US"/>
              </w:rPr>
            </w:pPr>
            <w:r w:rsidRPr="00624D7A">
              <w:rPr>
                <w:sz w:val="22"/>
                <w:szCs w:val="22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 w:rsidRPr="00624D7A">
              <w:rPr>
                <w:sz w:val="22"/>
                <w:szCs w:val="22"/>
              </w:rPr>
              <w:t>ств гр</w:t>
            </w:r>
            <w:proofErr w:type="gramEnd"/>
            <w:r w:rsidRPr="00624D7A">
              <w:rPr>
                <w:sz w:val="22"/>
                <w:szCs w:val="22"/>
              </w:rPr>
              <w:t>ажданского назначения.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 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jc w:val="both"/>
            </w:pPr>
            <w:r w:rsidRPr="00624D7A">
              <w:rPr>
                <w:sz w:val="22"/>
                <w:szCs w:val="22"/>
              </w:rPr>
              <w:t>Доклад руководителю Управления 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624D7A">
              <w:rPr>
                <w:sz w:val="22"/>
                <w:szCs w:val="22"/>
              </w:rPr>
              <w:t>ств гр</w:t>
            </w:r>
            <w:proofErr w:type="gramEnd"/>
            <w:r w:rsidRPr="00624D7A">
              <w:rPr>
                <w:sz w:val="22"/>
                <w:szCs w:val="22"/>
              </w:rPr>
              <w:t>ажданского назначения, предложения по минимизации коррупционных рисков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3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8F4622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624D7A">
              <w:rPr>
                <w:sz w:val="22"/>
                <w:szCs w:val="22"/>
              </w:rPr>
              <w:t xml:space="preserve">Ежегодное обобщение опыта работы и оценка работы по предоставлению государственной услуги по выдаче </w:t>
            </w:r>
            <w:r w:rsidRPr="00624D7A">
              <w:rPr>
                <w:sz w:val="22"/>
                <w:szCs w:val="22"/>
              </w:rPr>
              <w:lastRenderedPageBreak/>
              <w:t>разрешений на применение франкировальных машин.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lastRenderedPageBreak/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jc w:val="both"/>
            </w:pPr>
            <w:r w:rsidRPr="00624D7A">
              <w:rPr>
                <w:sz w:val="22"/>
                <w:szCs w:val="22"/>
              </w:rPr>
              <w:t xml:space="preserve">Доклад руководителю Управления об оценке работы по предоставлению государственной услуги по выдаче </w:t>
            </w:r>
            <w:r w:rsidRPr="00624D7A">
              <w:rPr>
                <w:sz w:val="22"/>
                <w:szCs w:val="22"/>
              </w:rPr>
              <w:lastRenderedPageBreak/>
              <w:t>разрешений на применение франкировальных машин, предложения по минимизации коррупционных рисков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lastRenderedPageBreak/>
              <w:t>4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jc w:val="both"/>
            </w:pPr>
            <w:r w:rsidRPr="00624D7A">
              <w:rPr>
                <w:sz w:val="22"/>
                <w:szCs w:val="22"/>
              </w:rPr>
              <w:t>Ежегодное обобщение опыта работы и оценка работы по предоставлению государственной услуги  по выдаче разрешений на судовые радиостанции.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jc w:val="both"/>
            </w:pPr>
            <w:r w:rsidRPr="00624D7A">
              <w:rPr>
                <w:sz w:val="22"/>
                <w:szCs w:val="22"/>
              </w:rPr>
              <w:t>Доклад руководителю Управления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5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8F4622">
            <w:pPr>
              <w:jc w:val="both"/>
            </w:pPr>
            <w:r w:rsidRPr="00624D7A">
              <w:rPr>
                <w:sz w:val="22"/>
                <w:szCs w:val="22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jc w:val="both"/>
            </w:pPr>
            <w:r w:rsidRPr="00624D7A">
              <w:rPr>
                <w:sz w:val="22"/>
                <w:szCs w:val="22"/>
              </w:rPr>
              <w:t>Доклад руководителю Управления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6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 xml:space="preserve">Ежегодное обобщение опыта работы и анализ работы по </w:t>
            </w:r>
            <w:r w:rsidRPr="00624D7A">
              <w:rPr>
                <w:rFonts w:eastAsia="Calibri"/>
                <w:sz w:val="22"/>
                <w:szCs w:val="22"/>
              </w:rPr>
              <w:t>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начальник отдела контроля и надзора за соблюдением законодательства в сфере персональных данных,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сентябрь, декабрь 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24D7A">
              <w:rPr>
                <w:sz w:val="22"/>
                <w:szCs w:val="22"/>
              </w:rPr>
              <w:t xml:space="preserve">Доклад руководителю Управления о результатах анализа работы по </w:t>
            </w:r>
            <w:r w:rsidRPr="00624D7A">
              <w:rPr>
                <w:rFonts w:eastAsia="Calibri"/>
                <w:sz w:val="22"/>
                <w:szCs w:val="22"/>
              </w:rPr>
              <w:t>организации и проведению плановых, внеплановых проверок</w:t>
            </w:r>
            <w:r w:rsidRPr="00624D7A">
              <w:rPr>
                <w:sz w:val="22"/>
                <w:szCs w:val="22"/>
              </w:rPr>
              <w:t>, предложения        по минимизации коррупционных рисков. Выявление возможного конфликта интересов.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7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8F4622" w:rsidRDefault="003D5FDC" w:rsidP="008F4622">
            <w:pPr>
              <w:keepNext/>
              <w:tabs>
                <w:tab w:val="left" w:pos="7155"/>
              </w:tabs>
              <w:jc w:val="both"/>
              <w:outlineLvl w:val="3"/>
              <w:rPr>
                <w:lang w:val="en-US"/>
              </w:rPr>
            </w:pPr>
            <w:r w:rsidRPr="00624D7A">
              <w:rPr>
                <w:bCs/>
                <w:sz w:val="22"/>
                <w:szCs w:val="22"/>
              </w:rPr>
              <w:t xml:space="preserve">Мониторинг законности, своевременности возбуждения и рассмотрения дел об административных правонарушениях во всех выявляемых случаях нарушения </w:t>
            </w:r>
            <w:r w:rsidRPr="00624D7A">
              <w:rPr>
                <w:bCs/>
                <w:sz w:val="22"/>
                <w:szCs w:val="22"/>
              </w:rPr>
              <w:lastRenderedPageBreak/>
              <w:t>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</w:t>
            </w:r>
            <w:r w:rsidR="008F4622">
              <w:rPr>
                <w:bCs/>
                <w:sz w:val="22"/>
                <w:szCs w:val="22"/>
              </w:rPr>
              <w:t>министративных правонарушениях.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</w:t>
            </w:r>
            <w:r w:rsidRPr="00624D7A">
              <w:rPr>
                <w:sz w:val="22"/>
                <w:szCs w:val="22"/>
              </w:rPr>
              <w:lastRenderedPageBreak/>
              <w:t xml:space="preserve">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начальник отдела контроля и надзора за соблюдением законодательства в сфере персональных данных,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правового обеспечения отдела организационной, правовой работы и кадров,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624D7A">
              <w:rPr>
                <w:sz w:val="22"/>
                <w:szCs w:val="22"/>
              </w:rPr>
              <w:lastRenderedPageBreak/>
              <w:t xml:space="preserve">июль, декабрь </w:t>
            </w:r>
          </w:p>
          <w:p w:rsidR="003D5FDC" w:rsidRPr="00624D7A" w:rsidRDefault="003D5FDC" w:rsidP="00DC6D98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624D7A">
              <w:rPr>
                <w:sz w:val="22"/>
                <w:szCs w:val="22"/>
              </w:rPr>
              <w:t xml:space="preserve">июль, декабрь </w:t>
            </w:r>
          </w:p>
          <w:p w:rsidR="003D5FDC" w:rsidRPr="00624D7A" w:rsidRDefault="003D5FDC" w:rsidP="00DC6D98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624D7A">
              <w:rPr>
                <w:sz w:val="22"/>
                <w:szCs w:val="22"/>
              </w:rPr>
              <w:lastRenderedPageBreak/>
              <w:t xml:space="preserve">июль, декабрь </w:t>
            </w:r>
          </w:p>
          <w:p w:rsidR="003D5FDC" w:rsidRPr="00624D7A" w:rsidRDefault="003D5FDC" w:rsidP="008F4622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jc w:val="both"/>
            </w:pPr>
            <w:r w:rsidRPr="00624D7A">
              <w:rPr>
                <w:bCs/>
                <w:sz w:val="22"/>
                <w:szCs w:val="22"/>
              </w:rPr>
              <w:lastRenderedPageBreak/>
              <w:t xml:space="preserve">Выявление фактов </w:t>
            </w:r>
            <w:proofErr w:type="spellStart"/>
            <w:r w:rsidRPr="00624D7A">
              <w:rPr>
                <w:bCs/>
                <w:sz w:val="22"/>
                <w:szCs w:val="22"/>
              </w:rPr>
              <w:t>невозбуждения</w:t>
            </w:r>
            <w:proofErr w:type="spellEnd"/>
            <w:r w:rsidRPr="00624D7A">
              <w:rPr>
                <w:bCs/>
                <w:sz w:val="22"/>
                <w:szCs w:val="22"/>
              </w:rPr>
              <w:t xml:space="preserve">, несвоевременного возбуждения                   и затягивания рассмотрения дел                 об административных правонарушениях, </w:t>
            </w:r>
            <w:r w:rsidRPr="00624D7A">
              <w:rPr>
                <w:bCs/>
                <w:sz w:val="22"/>
                <w:szCs w:val="22"/>
              </w:rPr>
              <w:lastRenderedPageBreak/>
              <w:t>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15225" w:type="dxa"/>
            <w:gridSpan w:val="5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D7A">
              <w:rPr>
                <w:b/>
                <w:lang w:val="en-US"/>
              </w:rPr>
              <w:lastRenderedPageBreak/>
              <w:t>I</w:t>
            </w:r>
            <w:r w:rsidRPr="00624D7A">
              <w:rPr>
                <w:b/>
              </w:rPr>
              <w:t xml:space="preserve">I. Повышение эффективности механизмов урегулирования конфликта интересов, обеспечение соблюдения государственными служащими </w:t>
            </w:r>
            <w:r w:rsidRPr="00624D7A">
              <w:rPr>
                <w:rStyle w:val="a7"/>
                <w:rFonts w:eastAsiaTheme="majorEastAsia"/>
              </w:rPr>
              <w:t xml:space="preserve">Управления </w:t>
            </w:r>
            <w:proofErr w:type="spellStart"/>
            <w:r w:rsidRPr="00624D7A">
              <w:rPr>
                <w:rStyle w:val="a7"/>
                <w:rFonts w:eastAsiaTheme="majorEastAsia"/>
              </w:rPr>
              <w:t>Роскомнадзора</w:t>
            </w:r>
            <w:proofErr w:type="spellEnd"/>
            <w:r w:rsidRPr="00624D7A">
              <w:rPr>
                <w:rStyle w:val="a7"/>
                <w:rFonts w:eastAsiaTheme="majorEastAsia"/>
              </w:rPr>
              <w:t xml:space="preserve"> по Республике Татарстан (Татарстан) </w:t>
            </w:r>
            <w:r w:rsidRPr="00624D7A">
              <w:rPr>
                <w:b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8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bCs/>
                <w:sz w:val="22"/>
                <w:szCs w:val="22"/>
              </w:rPr>
              <w:t>Ежегодное рассмотрение на Комиссии Управления</w:t>
            </w:r>
            <w:r w:rsidRPr="00624D7A">
              <w:rPr>
                <w:rStyle w:val="a7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801326">
              <w:rPr>
                <w:rStyle w:val="a7"/>
                <w:rFonts w:eastAsiaTheme="majorEastAsia"/>
                <w:sz w:val="22"/>
                <w:szCs w:val="22"/>
              </w:rPr>
              <w:t>Роскомнадзора</w:t>
            </w:r>
            <w:proofErr w:type="spellEnd"/>
            <w:r w:rsidRPr="00801326">
              <w:rPr>
                <w:rStyle w:val="a7"/>
                <w:rFonts w:eastAsiaTheme="majorEastAsia"/>
                <w:sz w:val="22"/>
                <w:szCs w:val="22"/>
              </w:rPr>
              <w:t xml:space="preserve"> по Республике Татарстан (Татарстан)</w:t>
            </w:r>
            <w:r w:rsidRPr="00624D7A">
              <w:rPr>
                <w:bCs/>
                <w:sz w:val="22"/>
                <w:szCs w:val="22"/>
              </w:rPr>
              <w:t xml:space="preserve"> (далее -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т.ч. реализации ведомственного антикоррупционного плана.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D5FDC" w:rsidRPr="00624D7A" w:rsidRDefault="003D5FDC" w:rsidP="008F462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24D7A">
              <w:rPr>
                <w:sz w:val="22"/>
                <w:szCs w:val="22"/>
              </w:rPr>
              <w:t>Протокол заседания Комиссии. Оценка качества реализованных мер по предупреждению коррупции в отчетном периоде в Управлении.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976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lastRenderedPageBreak/>
              <w:t>9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after="0"/>
              <w:jc w:val="both"/>
            </w:pPr>
            <w:r w:rsidRPr="00624D7A">
              <w:rPr>
                <w:sz w:val="22"/>
                <w:szCs w:val="22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7A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3D5FDC" w:rsidRPr="00624D7A" w:rsidRDefault="003D5FDC" w:rsidP="00DC6D98">
            <w:pPr>
              <w:autoSpaceDE w:val="0"/>
              <w:autoSpaceDN w:val="0"/>
              <w:adjustRightInd w:val="0"/>
              <w:jc w:val="center"/>
            </w:pPr>
            <w:r w:rsidRPr="00624D7A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624D7A">
              <w:rPr>
                <w:sz w:val="22"/>
                <w:szCs w:val="22"/>
              </w:rPr>
              <w:t>указанных сведений</w:t>
            </w:r>
          </w:p>
          <w:p w:rsidR="003D5FDC" w:rsidRPr="00624D7A" w:rsidRDefault="003D5FDC" w:rsidP="00DC6D98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jc w:val="both"/>
            </w:pPr>
            <w:r w:rsidRPr="00624D7A">
              <w:rPr>
                <w:sz w:val="22"/>
                <w:szCs w:val="22"/>
              </w:rPr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 Управления. Оперативное реагирование на ставшие известными факты коррупционных проявлений.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1372"/>
        </w:trPr>
        <w:tc>
          <w:tcPr>
            <w:tcW w:w="929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10</w:t>
            </w:r>
          </w:p>
        </w:tc>
        <w:tc>
          <w:tcPr>
            <w:tcW w:w="4292" w:type="dxa"/>
          </w:tcPr>
          <w:p w:rsidR="003D5FDC" w:rsidRPr="00624D7A" w:rsidRDefault="003D5FDC" w:rsidP="008F4622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Размещение в подразделе, посвященном вопросам противодействия коррупции,              в информационно-телекоммуникационной сети «Интернет» на официальном сайте 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3544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сентябрь, декабрь 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</w:tcPr>
          <w:p w:rsidR="003D5FDC" w:rsidRPr="00624D7A" w:rsidRDefault="003D5FDC" w:rsidP="00DC6D98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Повышение открытости и доступности информации о деятельности                          по профилактике коррупционных и иных правонарушений в Управлении.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161"/>
        </w:trPr>
        <w:tc>
          <w:tcPr>
            <w:tcW w:w="929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11</w:t>
            </w:r>
          </w:p>
        </w:tc>
        <w:tc>
          <w:tcPr>
            <w:tcW w:w="4292" w:type="dxa"/>
          </w:tcPr>
          <w:p w:rsidR="003D5FDC" w:rsidRPr="00624D7A" w:rsidRDefault="003D5FDC" w:rsidP="00DC6D98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Управления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544" w:type="dxa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</w:tcPr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 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</w:tcPr>
          <w:p w:rsidR="003D5FDC" w:rsidRPr="00624D7A" w:rsidRDefault="003D5FDC" w:rsidP="00DC6D98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 Управления. Доклад руководителю Управления о ставших известными фактах коррупционных проявлений.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1087"/>
        </w:trPr>
        <w:tc>
          <w:tcPr>
            <w:tcW w:w="929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12</w:t>
            </w:r>
          </w:p>
        </w:tc>
        <w:tc>
          <w:tcPr>
            <w:tcW w:w="4292" w:type="dxa"/>
          </w:tcPr>
          <w:p w:rsidR="003D5FDC" w:rsidRPr="00624D7A" w:rsidRDefault="003D5FDC" w:rsidP="00DC6D98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Мониторинг представления сведений                      о доходах, расходах, об имуществе                               и обязательствах имущественного характера в рамках декларационной кампании с информированием еженедельно руководителей структурных подразделений Управления, руководителя Управления о ходе декларационной </w:t>
            </w:r>
            <w:r w:rsidRPr="00624D7A">
              <w:rPr>
                <w:sz w:val="22"/>
                <w:szCs w:val="22"/>
              </w:rPr>
              <w:lastRenderedPageBreak/>
              <w:t>кампании и повышения исполнительской дисциплины.</w:t>
            </w:r>
          </w:p>
        </w:tc>
        <w:tc>
          <w:tcPr>
            <w:tcW w:w="3544" w:type="dxa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</w:tcPr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январь, февраль,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март, апрель 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январь, февраль,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март, апрель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>январь, февраль,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t xml:space="preserve">март, апрель </w:t>
            </w:r>
          </w:p>
          <w:p w:rsidR="003D5FDC" w:rsidRPr="00624D7A" w:rsidRDefault="003D5FDC" w:rsidP="00DC6D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lastRenderedPageBreak/>
              <w:t>2024 г.</w:t>
            </w:r>
          </w:p>
        </w:tc>
        <w:tc>
          <w:tcPr>
            <w:tcW w:w="4334" w:type="dxa"/>
          </w:tcPr>
          <w:p w:rsidR="003D5FDC" w:rsidRPr="00624D7A" w:rsidRDefault="003D5FDC" w:rsidP="00DC6D98">
            <w:pPr>
              <w:pStyle w:val="ConsPlusNormal"/>
              <w:jc w:val="both"/>
              <w:rPr>
                <w:sz w:val="22"/>
                <w:szCs w:val="22"/>
              </w:rPr>
            </w:pPr>
            <w:r w:rsidRPr="00624D7A">
              <w:rPr>
                <w:sz w:val="22"/>
                <w:szCs w:val="22"/>
              </w:rPr>
              <w:lastRenderedPageBreak/>
              <w:t>Доклад руководству Управления о ходе декларационной кампании.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lastRenderedPageBreak/>
              <w:t>13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jc w:val="both"/>
            </w:pPr>
            <w:r w:rsidRPr="00624D7A">
              <w:rPr>
                <w:sz w:val="22"/>
                <w:szCs w:val="22"/>
              </w:rP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руководству Управления.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14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 Управления, и рассмотрения этих фактов на Комиссии.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2022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t>15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8F4622">
            <w:pPr>
              <w:pStyle w:val="4"/>
              <w:jc w:val="both"/>
            </w:pPr>
            <w:r w:rsidRPr="00624D7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Мониторинг поддержания в актуальном состоянии нормативных правовых актов, содержащих обязательные требования в сфере компетенции </w:t>
            </w:r>
            <w:proofErr w:type="spellStart"/>
            <w:r w:rsidRPr="00624D7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Роскомнадзора</w:t>
            </w:r>
            <w:proofErr w:type="spellEnd"/>
            <w:r w:rsidRPr="00624D7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и Управления, в информационно-телекоммуникационной сети «Интернет» на официальном сайте Управления и регулярное обновление информации об указанных правовых актах.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в сфере массовых коммуникаций,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за соблюдением законодательства в сфере персональных данных,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>отдел административного обеспечения,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правового обеспечения отдела организационной, правовой работы и кадров,</w:t>
            </w:r>
          </w:p>
          <w:p w:rsidR="003D5FDC" w:rsidRPr="00624D7A" w:rsidRDefault="003D5FDC" w:rsidP="00DC6D98">
            <w:pPr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DA1F80" w:rsidRDefault="003D5FDC" w:rsidP="00DC6D98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DA1F8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A1F80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2"/>
                  <w:szCs w:val="22"/>
                </w:rPr>
                <w:t>2022 г</w:t>
              </w:r>
            </w:smartTag>
            <w:r w:rsidRPr="00DA1F8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8F4622">
            <w:pPr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jc w:val="both"/>
              <w:rPr>
                <w:highlight w:val="yellow"/>
              </w:rPr>
            </w:pPr>
            <w:r w:rsidRPr="00624D7A">
              <w:rPr>
                <w:sz w:val="22"/>
                <w:szCs w:val="22"/>
              </w:rPr>
              <w:t>Обеспечение открытости нормотворческой деятельности Управления, оперативное доведение до заинтересованных лиц правовой информации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15.1</w:t>
            </w:r>
          </w:p>
        </w:tc>
        <w:tc>
          <w:tcPr>
            <w:tcW w:w="4292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after="0"/>
              <w:jc w:val="both"/>
            </w:pPr>
            <w:r w:rsidRPr="00C836FD">
              <w:rPr>
                <w:sz w:val="22"/>
                <w:szCs w:val="22"/>
              </w:rPr>
              <w:t xml:space="preserve">Обеспечение ежегодной актуализации сведений, содержащихся в анкетах государственных служащих Управления, представляемых в Управление при поступлении на государственную службу, об их родственниках и свойственниках </w:t>
            </w:r>
          </w:p>
        </w:tc>
        <w:tc>
          <w:tcPr>
            <w:tcW w:w="3544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Григорьева Е.И.,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2126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836FD">
                <w:rPr>
                  <w:sz w:val="22"/>
                  <w:szCs w:val="22"/>
                </w:rPr>
                <w:t>2022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836FD">
                <w:rPr>
                  <w:sz w:val="22"/>
                  <w:szCs w:val="22"/>
                </w:rPr>
                <w:t>2023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  <w:p w:rsidR="003D5FDC" w:rsidRPr="00C836FD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i/>
              </w:rPr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836FD">
                <w:rPr>
                  <w:sz w:val="22"/>
                  <w:szCs w:val="22"/>
                </w:rPr>
                <w:t>2024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shd w:val="clear" w:color="auto" w:fill="auto"/>
          </w:tcPr>
          <w:p w:rsidR="003D5FDC" w:rsidRPr="00C836FD" w:rsidRDefault="003D5FDC" w:rsidP="00DC6D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24D7A">
              <w:rPr>
                <w:sz w:val="22"/>
                <w:szCs w:val="22"/>
              </w:rPr>
              <w:t xml:space="preserve">Доклад </w:t>
            </w:r>
            <w:r w:rsidRPr="00445BF0">
              <w:rPr>
                <w:sz w:val="22"/>
                <w:szCs w:val="22"/>
              </w:rPr>
              <w:t>руководителю Управления о результатах мониторинга анкет государственных служащих Управления, об их родственниках и свойственниках Выявление возможного</w:t>
            </w:r>
            <w:r w:rsidRPr="00624D7A">
              <w:rPr>
                <w:sz w:val="22"/>
                <w:szCs w:val="22"/>
              </w:rPr>
              <w:t xml:space="preserve"> конфликта интересов.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Default="003D5FDC" w:rsidP="00DC6D98">
            <w:pPr>
              <w:pStyle w:val="a5"/>
              <w:spacing w:before="0" w:beforeAutospacing="0" w:after="0" w:afterAutospacing="0"/>
              <w:jc w:val="center"/>
            </w:pPr>
            <w:r>
              <w:t>15.2</w:t>
            </w:r>
          </w:p>
        </w:tc>
        <w:tc>
          <w:tcPr>
            <w:tcW w:w="4292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after="0"/>
              <w:jc w:val="both"/>
            </w:pPr>
            <w:r w:rsidRPr="00C836FD">
              <w:rPr>
                <w:sz w:val="22"/>
                <w:szCs w:val="22"/>
              </w:rPr>
              <w:t>Обеспечение участия сотрудников, ответственных за работу по профилактике коррупционных и иных правонарушений в подготовке предложений руководству Управления по относящимся к их компетенции кадровым вопросам и вопросам награждения служащих ведомственными и государственными наградами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Григорьева Е.И.,</w:t>
            </w:r>
          </w:p>
          <w:p w:rsidR="003D5FDC" w:rsidRPr="00C836FD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C836FD">
              <w:rPr>
                <w:sz w:val="22"/>
                <w:szCs w:val="22"/>
              </w:rPr>
              <w:t xml:space="preserve"> 2022 г.;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C836FD">
              <w:rPr>
                <w:sz w:val="22"/>
                <w:szCs w:val="22"/>
              </w:rPr>
              <w:t xml:space="preserve"> 2023 г.;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C836FD">
              <w:rPr>
                <w:sz w:val="22"/>
                <w:szCs w:val="22"/>
              </w:rPr>
              <w:t xml:space="preserve"> 2024 г.</w:t>
            </w:r>
          </w:p>
        </w:tc>
        <w:tc>
          <w:tcPr>
            <w:tcW w:w="4334" w:type="dxa"/>
            <w:shd w:val="clear" w:color="auto" w:fill="auto"/>
          </w:tcPr>
          <w:p w:rsidR="003D5FDC" w:rsidRPr="00C836FD" w:rsidRDefault="003D5FDC" w:rsidP="00DC6D98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Представление </w:t>
            </w:r>
            <w:r w:rsidRPr="00445BF0">
              <w:rPr>
                <w:sz w:val="22"/>
                <w:szCs w:val="22"/>
              </w:rPr>
              <w:t xml:space="preserve">руководителю Управления </w:t>
            </w:r>
            <w:r>
              <w:rPr>
                <w:sz w:val="22"/>
                <w:szCs w:val="22"/>
              </w:rPr>
              <w:t xml:space="preserve">предложений о награждении государственных гражданских служащих Управления 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Default="003D5FDC" w:rsidP="00DC6D98">
            <w:pPr>
              <w:pStyle w:val="a5"/>
              <w:spacing w:before="0" w:beforeAutospacing="0" w:after="0" w:afterAutospacing="0"/>
              <w:jc w:val="center"/>
            </w:pPr>
            <w:r>
              <w:t xml:space="preserve">15.3 </w:t>
            </w:r>
          </w:p>
        </w:tc>
        <w:tc>
          <w:tcPr>
            <w:tcW w:w="4292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after="0"/>
              <w:jc w:val="both"/>
            </w:pPr>
            <w:r>
              <w:rPr>
                <w:sz w:val="22"/>
                <w:szCs w:val="22"/>
              </w:rPr>
              <w:t>Проведение анализа коррупционных рисков, связанных с участием государственных гражданских служащих Управления в реализации национальных и федеральных проектов (программ)</w:t>
            </w:r>
          </w:p>
        </w:tc>
        <w:tc>
          <w:tcPr>
            <w:tcW w:w="3544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Григорьева Е.И.,</w:t>
            </w:r>
          </w:p>
          <w:p w:rsidR="003D5FDC" w:rsidRPr="007838E2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2126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836FD">
                <w:rPr>
                  <w:sz w:val="22"/>
                  <w:szCs w:val="22"/>
                </w:rPr>
                <w:t>2022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836FD">
                <w:rPr>
                  <w:sz w:val="22"/>
                  <w:szCs w:val="22"/>
                </w:rPr>
                <w:t>2023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  <w:p w:rsidR="003D5FDC" w:rsidRPr="00C836FD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C836FD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836FD">
                <w:rPr>
                  <w:sz w:val="22"/>
                  <w:szCs w:val="22"/>
                </w:rPr>
                <w:t>2024 г</w:t>
              </w:r>
            </w:smartTag>
            <w:r w:rsidRPr="00C836FD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Представление </w:t>
            </w:r>
            <w:r w:rsidRPr="00445BF0">
              <w:rPr>
                <w:sz w:val="22"/>
                <w:szCs w:val="22"/>
              </w:rPr>
              <w:t>руководителю Управления</w:t>
            </w:r>
            <w:r>
              <w:rPr>
                <w:sz w:val="22"/>
                <w:szCs w:val="22"/>
              </w:rPr>
              <w:t xml:space="preserve"> предложений по выработке (совершенствованию) механизмов профилактики коррупции при реализации указанных проектов (программ)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</w:trPr>
        <w:tc>
          <w:tcPr>
            <w:tcW w:w="929" w:type="dxa"/>
            <w:shd w:val="clear" w:color="auto" w:fill="auto"/>
          </w:tcPr>
          <w:p w:rsidR="003D5FDC" w:rsidRDefault="003D5FDC" w:rsidP="00DC6D98">
            <w:pPr>
              <w:pStyle w:val="a5"/>
              <w:spacing w:before="0" w:beforeAutospacing="0" w:after="0" w:afterAutospacing="0"/>
              <w:jc w:val="center"/>
            </w:pPr>
            <w:r>
              <w:t>15.4</w:t>
            </w:r>
          </w:p>
        </w:tc>
        <w:tc>
          <w:tcPr>
            <w:tcW w:w="4292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after="0"/>
              <w:jc w:val="both"/>
            </w:pPr>
            <w:r>
              <w:rPr>
                <w:sz w:val="22"/>
                <w:szCs w:val="22"/>
              </w:rPr>
              <w:t>Обеспечение мониторинга и обобщения фактов привлечения государственных гражданских служащих Управления к уголовной ответственности за преступления коррупционной направленности с целью выявления и устранения причин и условий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способствующих совершению </w:t>
            </w:r>
            <w:r>
              <w:rPr>
                <w:sz w:val="22"/>
                <w:szCs w:val="22"/>
              </w:rPr>
              <w:lastRenderedPageBreak/>
              <w:t>преступлений, а так же проработки вопроса минимизации и )или) ликвидации последствий указанных правонарушений</w:t>
            </w:r>
          </w:p>
        </w:tc>
        <w:tc>
          <w:tcPr>
            <w:tcW w:w="3544" w:type="dxa"/>
            <w:shd w:val="clear" w:color="auto" w:fill="auto"/>
          </w:tcPr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lastRenderedPageBreak/>
              <w:t xml:space="preserve">Заместитель руководителя Управления 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Григорьева Е.И.,</w:t>
            </w:r>
          </w:p>
          <w:p w:rsidR="003D5FDC" w:rsidRPr="00C836FD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C836FD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июль 2022 г.</w:t>
            </w:r>
          </w:p>
          <w:p w:rsidR="003D5FDC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декабрь 2022г.</w:t>
            </w:r>
          </w:p>
          <w:p w:rsidR="003D5FDC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июль 2023 г.</w:t>
            </w:r>
          </w:p>
          <w:p w:rsidR="003D5FDC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декабрь 2023г.</w:t>
            </w:r>
          </w:p>
          <w:p w:rsidR="003D5FDC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июль 2024 г.</w:t>
            </w:r>
          </w:p>
          <w:p w:rsidR="003D5FDC" w:rsidRPr="00C836FD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декабрь 2024г.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Выявление признаков нарушения законодательства Российской Федерации о противодействии коррупции государственными гражданскими служащими Управления. Доклад руководителю Управления о ставших известными фактах коррупционных проявлений.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741"/>
        </w:trPr>
        <w:tc>
          <w:tcPr>
            <w:tcW w:w="15225" w:type="dxa"/>
            <w:gridSpan w:val="5"/>
            <w:vAlign w:val="center"/>
          </w:tcPr>
          <w:p w:rsidR="003D5FDC" w:rsidRPr="00E35BF9" w:rsidRDefault="003D5FDC" w:rsidP="00DC6D98">
            <w:pPr>
              <w:pStyle w:val="5"/>
              <w:spacing w:before="0"/>
              <w:jc w:val="center"/>
              <w:rPr>
                <w:rStyle w:val="a7"/>
                <w:color w:val="auto"/>
              </w:rPr>
            </w:pPr>
            <w:r w:rsidRPr="00635DD6">
              <w:rPr>
                <w:rStyle w:val="a7"/>
                <w:color w:val="auto"/>
                <w:lang w:val="en-US"/>
              </w:rPr>
              <w:lastRenderedPageBreak/>
              <w:t>III</w:t>
            </w:r>
            <w:r w:rsidRPr="00635DD6">
              <w:rPr>
                <w:rStyle w:val="a7"/>
                <w:color w:val="auto"/>
              </w:rPr>
              <w:t>.</w:t>
            </w:r>
            <w:r w:rsidRPr="00E35BF9">
              <w:rPr>
                <w:rStyle w:val="a7"/>
                <w:color w:val="auto"/>
              </w:rPr>
              <w:t xml:space="preserve"> Выявление и систематизация причин и условий проявления коррупции и иных правонарушений в деятельности </w:t>
            </w:r>
          </w:p>
          <w:p w:rsidR="003D5FDC" w:rsidRPr="007233EB" w:rsidRDefault="003D5FDC" w:rsidP="008F4622">
            <w:pPr>
              <w:pStyle w:val="5"/>
              <w:spacing w:before="0"/>
              <w:jc w:val="center"/>
              <w:rPr>
                <w:sz w:val="16"/>
                <w:szCs w:val="16"/>
              </w:rPr>
            </w:pPr>
            <w:r w:rsidRPr="00E35BF9">
              <w:rPr>
                <w:rStyle w:val="a7"/>
                <w:color w:val="auto"/>
              </w:rPr>
              <w:t xml:space="preserve">Управления </w:t>
            </w:r>
            <w:proofErr w:type="spellStart"/>
            <w:r w:rsidRPr="00E35BF9">
              <w:rPr>
                <w:rStyle w:val="a7"/>
                <w:color w:val="auto"/>
              </w:rPr>
              <w:t>Роскомнадзора</w:t>
            </w:r>
            <w:proofErr w:type="spellEnd"/>
            <w:r w:rsidRPr="00E35BF9">
              <w:rPr>
                <w:rStyle w:val="a7"/>
                <w:color w:val="auto"/>
              </w:rPr>
              <w:t xml:space="preserve"> по Республике Татарстан (Татарстан), мониторинг коррупционных рисков и их устранение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27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Ежегодное  проведение оценок коррупционных рисков, возникающих при реализации Управлением функций в сфере информационных технологий, связи                   и массовых коммун</w:t>
            </w:r>
            <w:bookmarkStart w:id="0" w:name="_GoBack"/>
            <w:bookmarkEnd w:id="0"/>
            <w:r w:rsidRPr="00624D7A">
              <w:rPr>
                <w:sz w:val="22"/>
                <w:szCs w:val="22"/>
              </w:rPr>
              <w:t>икаций.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– начальник отдела контроля и надзора в сфере связи </w:t>
            </w:r>
            <w:proofErr w:type="spellStart"/>
            <w:r w:rsidRPr="00624D7A">
              <w:rPr>
                <w:sz w:val="22"/>
                <w:szCs w:val="22"/>
              </w:rPr>
              <w:t>Галаутдинов</w:t>
            </w:r>
            <w:proofErr w:type="spellEnd"/>
            <w:r w:rsidRPr="00624D7A">
              <w:rPr>
                <w:sz w:val="22"/>
                <w:szCs w:val="22"/>
              </w:rPr>
              <w:t xml:space="preserve"> Р.З.,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в сфере массовых коммуникаций,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за соблюдением законодательства в сфере персональных данных,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административного обеспечения,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правового обеспечения отдела организационной, правовой работы и кадров,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 группа кадровой работы отдела организационной,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Определение коррупционно-опасных функций Управления, а также корректировка перечня должностей гражданской службы, замещение которых связано с коррупционными рисками.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rFonts w:eastAsia="Calibri"/>
                <w:sz w:val="22"/>
                <w:szCs w:val="22"/>
              </w:rPr>
              <w:t>Доклад руководителю Управления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27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D7A">
              <w:rPr>
                <w:sz w:val="22"/>
                <w:szCs w:val="22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01.07.2022 г.</w:t>
            </w:r>
          </w:p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31.12.2022 г.</w:t>
            </w:r>
          </w:p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01.07.2023 г.</w:t>
            </w:r>
          </w:p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31.12.2023 г.</w:t>
            </w:r>
          </w:p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01.07.2024 г.</w:t>
            </w:r>
          </w:p>
          <w:p w:rsidR="003D5FDC" w:rsidRPr="00624D7A" w:rsidRDefault="003D5FDC" w:rsidP="00DC6D98">
            <w:pPr>
              <w:tabs>
                <w:tab w:val="left" w:pos="7155"/>
              </w:tabs>
              <w:jc w:val="center"/>
            </w:pPr>
            <w:r w:rsidRPr="00624D7A">
              <w:rPr>
                <w:sz w:val="22"/>
                <w:szCs w:val="22"/>
              </w:rPr>
              <w:t>15.12.2024 г.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</w:tcPr>
          <w:p w:rsidR="003D5FDC" w:rsidRPr="00624D7A" w:rsidRDefault="003D5FDC" w:rsidP="00DC6D98">
            <w:pPr>
              <w:tabs>
                <w:tab w:val="left" w:pos="7155"/>
              </w:tabs>
              <w:jc w:val="both"/>
            </w:pPr>
            <w:r w:rsidRPr="00624D7A">
              <w:rPr>
                <w:bCs/>
                <w:sz w:val="22"/>
                <w:szCs w:val="22"/>
              </w:rPr>
              <w:t xml:space="preserve">Обеспечение выполнения </w:t>
            </w:r>
            <w:r w:rsidRPr="00624D7A">
              <w:rPr>
                <w:sz w:val="22"/>
                <w:szCs w:val="22"/>
              </w:rPr>
              <w:t>Плана противодействия коррупции в установленные сроки в полном объеме.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27"/>
        </w:trPr>
        <w:tc>
          <w:tcPr>
            <w:tcW w:w="929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Ежегодное участие в антикоррупционном совещании по вопросам соблюдения антикоррупционных стандартов.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 w:rsidRPr="00624D7A">
              <w:rPr>
                <w:sz w:val="22"/>
                <w:szCs w:val="22"/>
              </w:rPr>
              <w:t>Разинов</w:t>
            </w:r>
            <w:proofErr w:type="spellEnd"/>
            <w:r w:rsidRPr="00624D7A">
              <w:rPr>
                <w:sz w:val="22"/>
                <w:szCs w:val="22"/>
              </w:rPr>
              <w:t xml:space="preserve"> Б.Н.,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4D7A">
                <w:rPr>
                  <w:sz w:val="22"/>
                  <w:szCs w:val="22"/>
                </w:rPr>
                <w:t>2023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24D7A">
                <w:rPr>
                  <w:sz w:val="22"/>
                  <w:szCs w:val="22"/>
                </w:rPr>
                <w:t>2024 г</w:t>
              </w:r>
            </w:smartTag>
            <w:r w:rsidRPr="00624D7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Участие в совещании с приглашением заинтересованных лиц, на котором рассматриваются вопросы предотвращения и урегулирования конфликта интересов, запрета</w:t>
            </w:r>
            <w:r>
              <w:rPr>
                <w:sz w:val="22"/>
                <w:szCs w:val="22"/>
              </w:rPr>
              <w:t xml:space="preserve"> </w:t>
            </w:r>
            <w:r w:rsidRPr="00624D7A">
              <w:rPr>
                <w:sz w:val="22"/>
                <w:szCs w:val="22"/>
              </w:rPr>
              <w:t xml:space="preserve">на получение в связи с </w:t>
            </w:r>
            <w:r w:rsidRPr="00624D7A">
              <w:rPr>
                <w:sz w:val="22"/>
                <w:szCs w:val="22"/>
              </w:rPr>
              <w:lastRenderedPageBreak/>
              <w:t>исполнением должностных обязанностей вознаграждений от физических                    и юридических лиц.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850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624D7A">
              <w:rPr>
                <w:sz w:val="22"/>
                <w:szCs w:val="22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624D7A">
              <w:rPr>
                <w:sz w:val="22"/>
                <w:szCs w:val="22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Григорьева Е.И.,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административного обеспечения,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финансового обеспечения и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2022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624D7A">
              <w:rPr>
                <w:sz w:val="22"/>
                <w:szCs w:val="22"/>
              </w:rPr>
              <w:t>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438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Соблюдение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758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3D5FDC" w:rsidRPr="007233EB" w:rsidRDefault="003D5FDC" w:rsidP="00DC6D98">
            <w:pPr>
              <w:pStyle w:val="a5"/>
              <w:spacing w:before="0" w:beforeAutospacing="0" w:after="0" w:afterAutospacing="0"/>
              <w:jc w:val="both"/>
              <w:rPr>
                <w:spacing w:val="-8"/>
              </w:rPr>
            </w:pPr>
            <w:r w:rsidRPr="007233EB">
              <w:rPr>
                <w:spacing w:val="-8"/>
                <w:sz w:val="22"/>
                <w:szCs w:val="22"/>
              </w:rPr>
              <w:t xml:space="preserve">Обеспечение участия государственных служащих Управления,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233EB">
              <w:rPr>
                <w:spacing w:val="-8"/>
                <w:sz w:val="22"/>
                <w:szCs w:val="22"/>
              </w:rPr>
              <w:t>обучение</w:t>
            </w:r>
            <w:proofErr w:type="gramEnd"/>
            <w:r w:rsidRPr="007233EB">
              <w:rPr>
                <w:spacing w:val="-8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8F4622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Соблюдение мер по противодействию коррупции в Управлении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83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jc w:val="center"/>
            </w:pPr>
            <w:r w:rsidRPr="00624D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DC6D98">
            <w:pPr>
              <w:jc w:val="both"/>
            </w:pPr>
            <w:r w:rsidRPr="00624D7A">
              <w:rPr>
                <w:rStyle w:val="6pt"/>
                <w:sz w:val="22"/>
                <w:szCs w:val="22"/>
              </w:rPr>
              <w:t xml:space="preserve">Обеспечение участия государственных служащих Управления, в должностные обязанности которых входит участие                в проведении закупок, товаров, работ, услуг для обеспечения государственных </w:t>
            </w:r>
            <w:r w:rsidRPr="00624D7A">
              <w:rPr>
                <w:rStyle w:val="6pt"/>
                <w:sz w:val="22"/>
                <w:szCs w:val="22"/>
              </w:rPr>
              <w:lastRenderedPageBreak/>
              <w:t xml:space="preserve">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24D7A">
              <w:rPr>
                <w:rStyle w:val="6pt"/>
                <w:sz w:val="22"/>
                <w:szCs w:val="22"/>
              </w:rPr>
              <w:t>обучение</w:t>
            </w:r>
            <w:proofErr w:type="gramEnd"/>
            <w:r w:rsidRPr="00624D7A">
              <w:rPr>
                <w:rStyle w:val="6pt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8F4622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группа кадровой работы отдела организационной, правовой </w:t>
            </w:r>
            <w:r w:rsidRPr="00624D7A">
              <w:rPr>
                <w:sz w:val="22"/>
                <w:szCs w:val="22"/>
              </w:rPr>
              <w:lastRenderedPageBreak/>
              <w:t>работы и к</w:t>
            </w:r>
            <w:r w:rsidR="008F4622">
              <w:rPr>
                <w:sz w:val="22"/>
                <w:szCs w:val="22"/>
              </w:rPr>
              <w:t>адров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lastRenderedPageBreak/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4D7A">
                <w:rPr>
                  <w:sz w:val="22"/>
                  <w:szCs w:val="22"/>
                </w:rPr>
                <w:t>2022 г</w:t>
              </w:r>
            </w:smartTag>
            <w:r w:rsidRPr="00624D7A">
              <w:rPr>
                <w:sz w:val="22"/>
                <w:szCs w:val="22"/>
              </w:rPr>
              <w:t>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lastRenderedPageBreak/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сентябрь, октябрь,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ноябрь, декабрь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lastRenderedPageBreak/>
              <w:t>Повышение уровня квалификации государственных служащих, в должностные обязанности, которых входит участие в осуществлении закупок,</w:t>
            </w:r>
            <w:r w:rsidRPr="00624D7A">
              <w:rPr>
                <w:rStyle w:val="6pt"/>
                <w:sz w:val="22"/>
                <w:szCs w:val="22"/>
              </w:rPr>
              <w:t xml:space="preserve"> товаров, работ, услуг для обеспечения </w:t>
            </w:r>
            <w:r w:rsidRPr="00624D7A">
              <w:rPr>
                <w:rStyle w:val="6pt"/>
                <w:sz w:val="22"/>
                <w:szCs w:val="22"/>
              </w:rPr>
              <w:lastRenderedPageBreak/>
              <w:t>государственных нужд.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425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after="0"/>
              <w:jc w:val="both"/>
            </w:pPr>
            <w:r w:rsidRPr="00624D7A">
              <w:rPr>
                <w:sz w:val="22"/>
                <w:szCs w:val="22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делопроизводства отдела административного обеспечения</w:t>
            </w:r>
          </w:p>
        </w:tc>
        <w:tc>
          <w:tcPr>
            <w:tcW w:w="2126" w:type="dxa"/>
            <w:shd w:val="clear" w:color="auto" w:fill="auto"/>
          </w:tcPr>
          <w:p w:rsidR="003D5FDC" w:rsidRPr="007233EB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233EB">
              <w:rPr>
                <w:sz w:val="20"/>
                <w:szCs w:val="20"/>
              </w:rPr>
              <w:t xml:space="preserve">март, июнь, сентябрь, декабрь </w:t>
            </w:r>
          </w:p>
          <w:p w:rsidR="003D5FDC" w:rsidRPr="007233EB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233EB">
              <w:rPr>
                <w:sz w:val="20"/>
                <w:szCs w:val="20"/>
              </w:rPr>
              <w:t>2022 г.;</w:t>
            </w:r>
          </w:p>
          <w:p w:rsidR="003D5FDC" w:rsidRPr="007233EB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233EB">
              <w:rPr>
                <w:sz w:val="20"/>
                <w:szCs w:val="20"/>
              </w:rPr>
              <w:t xml:space="preserve">март, июнь, сентябрь, декабрь </w:t>
            </w:r>
          </w:p>
          <w:p w:rsidR="003D5FDC" w:rsidRPr="007233EB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233EB">
              <w:rPr>
                <w:sz w:val="20"/>
                <w:szCs w:val="20"/>
              </w:rPr>
              <w:t>2023 г.;</w:t>
            </w:r>
          </w:p>
          <w:p w:rsidR="003D5FDC" w:rsidRPr="007233EB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233EB">
              <w:rPr>
                <w:sz w:val="20"/>
                <w:szCs w:val="20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233EB">
              <w:rPr>
                <w:sz w:val="20"/>
                <w:szCs w:val="20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8F4622">
            <w:pPr>
              <w:pStyle w:val="a5"/>
              <w:jc w:val="both"/>
            </w:pPr>
            <w:r w:rsidRPr="00624D7A">
              <w:rPr>
                <w:sz w:val="22"/>
                <w:szCs w:val="22"/>
              </w:rPr>
              <w:t xml:space="preserve">Выявление случаев несоблюдения государственными служащими </w:t>
            </w:r>
            <w:proofErr w:type="spellStart"/>
            <w:r w:rsidRPr="00624D7A">
              <w:rPr>
                <w:sz w:val="22"/>
                <w:szCs w:val="22"/>
              </w:rPr>
              <w:t>Управаления</w:t>
            </w:r>
            <w:proofErr w:type="spellEnd"/>
            <w:r w:rsidRPr="00624D7A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874"/>
        </w:trPr>
        <w:tc>
          <w:tcPr>
            <w:tcW w:w="15225" w:type="dxa"/>
            <w:gridSpan w:val="5"/>
            <w:shd w:val="clear" w:color="auto" w:fill="auto"/>
            <w:vAlign w:val="center"/>
          </w:tcPr>
          <w:p w:rsidR="003D5FDC" w:rsidRPr="00E35BF9" w:rsidRDefault="003D5FDC" w:rsidP="00DC6D98">
            <w:pPr>
              <w:pStyle w:val="5"/>
              <w:spacing w:before="0"/>
              <w:jc w:val="center"/>
              <w:rPr>
                <w:b/>
                <w:color w:val="auto"/>
              </w:rPr>
            </w:pPr>
            <w:r w:rsidRPr="00E35BF9">
              <w:rPr>
                <w:rStyle w:val="a7"/>
                <w:color w:val="auto"/>
              </w:rPr>
              <w:t>I</w:t>
            </w:r>
            <w:r w:rsidRPr="00E35BF9">
              <w:rPr>
                <w:rStyle w:val="a7"/>
                <w:color w:val="auto"/>
                <w:lang w:val="en-US"/>
              </w:rPr>
              <w:t>V</w:t>
            </w:r>
            <w:r w:rsidRPr="00E35BF9">
              <w:rPr>
                <w:rStyle w:val="a7"/>
                <w:color w:val="auto"/>
              </w:rPr>
              <w:t xml:space="preserve">. </w:t>
            </w:r>
            <w:r w:rsidRPr="00E35BF9">
              <w:rPr>
                <w:b/>
                <w:color w:val="auto"/>
              </w:rPr>
              <w:t xml:space="preserve">Взаимодействие </w:t>
            </w:r>
            <w:r w:rsidRPr="00E35BF9">
              <w:rPr>
                <w:rStyle w:val="a7"/>
                <w:color w:val="auto"/>
              </w:rPr>
              <w:t xml:space="preserve">Управления </w:t>
            </w:r>
            <w:proofErr w:type="spellStart"/>
            <w:r w:rsidRPr="00E35BF9">
              <w:rPr>
                <w:rStyle w:val="a7"/>
                <w:color w:val="auto"/>
              </w:rPr>
              <w:t>Роскомнадзора</w:t>
            </w:r>
            <w:proofErr w:type="spellEnd"/>
            <w:r w:rsidRPr="00E35BF9">
              <w:rPr>
                <w:rStyle w:val="a7"/>
                <w:color w:val="auto"/>
              </w:rPr>
              <w:t xml:space="preserve"> по Республике Татарстан (Татарстан) </w:t>
            </w:r>
            <w:r w:rsidRPr="00E35BF9">
              <w:rPr>
                <w:b/>
                <w:color w:val="auto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E35BF9">
              <w:rPr>
                <w:rStyle w:val="a7"/>
                <w:color w:val="auto"/>
              </w:rPr>
              <w:t xml:space="preserve">Управления </w:t>
            </w:r>
            <w:proofErr w:type="spellStart"/>
            <w:r w:rsidRPr="00E35BF9">
              <w:rPr>
                <w:rStyle w:val="a7"/>
                <w:color w:val="auto"/>
              </w:rPr>
              <w:t>Роскомнадзора</w:t>
            </w:r>
            <w:proofErr w:type="spellEnd"/>
            <w:r w:rsidRPr="00E35BF9">
              <w:rPr>
                <w:rStyle w:val="a7"/>
                <w:color w:val="auto"/>
              </w:rPr>
              <w:t xml:space="preserve"> по Республике Татарстан (Татарстан)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566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                    </w:t>
            </w:r>
            <w:r w:rsidR="008F4622">
              <w:rPr>
                <w:sz w:val="22"/>
                <w:szCs w:val="22"/>
              </w:rPr>
              <w:t xml:space="preserve">  в  противодействии коррупции.</w:t>
            </w:r>
          </w:p>
        </w:tc>
        <w:tc>
          <w:tcPr>
            <w:tcW w:w="3544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группа кадровой работы отдела организаци</w:t>
            </w:r>
            <w:r w:rsidR="008F4622">
              <w:rPr>
                <w:sz w:val="22"/>
                <w:szCs w:val="22"/>
              </w:rPr>
              <w:t>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2022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shd w:val="clear" w:color="auto" w:fill="auto"/>
          </w:tcPr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Обеспечение открытости при обсуждении принимаемых Управлением мер по вопросам противодействия коррупции.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629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Управлении.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8F4622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2022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 xml:space="preserve">март, июнь, сентябрь, декабрь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2024 г.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Проверка фактов и доклад руководителю Управления для принятия соответствующих мер. </w:t>
            </w:r>
          </w:p>
        </w:tc>
      </w:tr>
      <w:tr w:rsidR="003D5FDC" w:rsidRPr="00624D7A" w:rsidTr="00DC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629"/>
        </w:trPr>
        <w:tc>
          <w:tcPr>
            <w:tcW w:w="929" w:type="dxa"/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>Григорьева Е.И.,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center"/>
            </w:pPr>
            <w:r w:rsidRPr="00624D7A">
              <w:rPr>
                <w:sz w:val="22"/>
                <w:szCs w:val="22"/>
              </w:rPr>
              <w:t xml:space="preserve">группа делопроизводства отдела административного обеспечения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декабрь 2022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декабрь 2023 г.;</w:t>
            </w:r>
          </w:p>
          <w:p w:rsidR="003D5FDC" w:rsidRPr="00624D7A" w:rsidRDefault="003D5FDC" w:rsidP="00DC6D9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24D7A">
              <w:rPr>
                <w:sz w:val="22"/>
                <w:szCs w:val="22"/>
              </w:rPr>
              <w:t>декабрь 2024 г.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3D5FDC" w:rsidRPr="00624D7A" w:rsidRDefault="003D5FDC" w:rsidP="00DC6D98">
            <w:pPr>
              <w:pStyle w:val="a5"/>
              <w:spacing w:before="0" w:beforeAutospacing="0" w:after="0" w:afterAutospacing="0"/>
              <w:jc w:val="both"/>
            </w:pPr>
            <w:r w:rsidRPr="00624D7A">
              <w:rPr>
                <w:sz w:val="22"/>
                <w:szCs w:val="22"/>
              </w:rPr>
              <w:t>Доклад руководителю Управления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 же предложения по совершенствованию их работы</w:t>
            </w:r>
          </w:p>
        </w:tc>
      </w:tr>
    </w:tbl>
    <w:p w:rsidR="004674D5" w:rsidRPr="008F4622" w:rsidRDefault="004674D5" w:rsidP="008F4622">
      <w:pPr>
        <w:rPr>
          <w:lang w:val="en-US"/>
        </w:rPr>
      </w:pPr>
    </w:p>
    <w:sectPr w:rsidR="004674D5" w:rsidRPr="008F4622" w:rsidSect="00E35BF9">
      <w:headerReference w:type="default" r:id="rId8"/>
      <w:pgSz w:w="16838" w:h="11906" w:orient="landscape"/>
      <w:pgMar w:top="993" w:right="24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DD6">
      <w:r>
        <w:separator/>
      </w:r>
    </w:p>
  </w:endnote>
  <w:endnote w:type="continuationSeparator" w:id="0">
    <w:p w:rsidR="00000000" w:rsidRDefault="006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DD6">
      <w:r>
        <w:separator/>
      </w:r>
    </w:p>
  </w:footnote>
  <w:footnote w:type="continuationSeparator" w:id="0">
    <w:p w:rsidR="00000000" w:rsidRDefault="0063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B" w:rsidRDefault="003D5F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DD6">
      <w:rPr>
        <w:noProof/>
      </w:rPr>
      <w:t>7</w:t>
    </w:r>
    <w:r>
      <w:fldChar w:fldCharType="end"/>
    </w:r>
  </w:p>
  <w:p w:rsidR="0041011B" w:rsidRDefault="00635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C"/>
    <w:rsid w:val="003D5FDC"/>
    <w:rsid w:val="004674D5"/>
    <w:rsid w:val="00635DD6"/>
    <w:rsid w:val="00773F2A"/>
    <w:rsid w:val="008F4622"/>
    <w:rsid w:val="00A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DC"/>
    <w:pPr>
      <w:keepNext/>
      <w:widowControl w:val="0"/>
      <w:jc w:val="center"/>
      <w:outlineLvl w:val="0"/>
    </w:pPr>
    <w:rPr>
      <w:rFonts w:ascii="Arial" w:hAnsi="Arial"/>
      <w:b/>
      <w:snapToGrid w:val="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D5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D5F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DC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5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3D5FDC"/>
    <w:pPr>
      <w:widowControl w:val="0"/>
      <w:jc w:val="both"/>
    </w:pPr>
    <w:rPr>
      <w:rFonts w:ascii="Arial" w:hAnsi="Arial"/>
      <w:b/>
      <w:snapToGrid w:val="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D5FDC"/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rmal (Web)"/>
    <w:basedOn w:val="a"/>
    <w:link w:val="a6"/>
    <w:rsid w:val="003D5FDC"/>
    <w:pPr>
      <w:spacing w:before="100" w:beforeAutospacing="1" w:after="100" w:afterAutospacing="1"/>
    </w:pPr>
  </w:style>
  <w:style w:type="character" w:styleId="a7">
    <w:name w:val="Strong"/>
    <w:qFormat/>
    <w:rsid w:val="003D5FDC"/>
    <w:rPr>
      <w:b/>
      <w:bCs/>
    </w:rPr>
  </w:style>
  <w:style w:type="paragraph" w:styleId="a8">
    <w:name w:val="header"/>
    <w:basedOn w:val="a"/>
    <w:link w:val="a9"/>
    <w:uiPriority w:val="99"/>
    <w:unhideWhenUsed/>
    <w:rsid w:val="003D5F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3D5FDC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5FDC"/>
    <w:pPr>
      <w:widowControl w:val="0"/>
      <w:shd w:val="clear" w:color="auto" w:fill="FFFFFF"/>
      <w:spacing w:before="12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pt">
    <w:name w:val="Основной текст + 6 pt"/>
    <w:rsid w:val="003D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link w:val="a5"/>
    <w:rsid w:val="003D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5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DC"/>
    <w:pPr>
      <w:keepNext/>
      <w:widowControl w:val="0"/>
      <w:jc w:val="center"/>
      <w:outlineLvl w:val="0"/>
    </w:pPr>
    <w:rPr>
      <w:rFonts w:ascii="Arial" w:hAnsi="Arial"/>
      <w:b/>
      <w:snapToGrid w:val="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D5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D5F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DC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5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3D5FDC"/>
    <w:pPr>
      <w:widowControl w:val="0"/>
      <w:jc w:val="both"/>
    </w:pPr>
    <w:rPr>
      <w:rFonts w:ascii="Arial" w:hAnsi="Arial"/>
      <w:b/>
      <w:snapToGrid w:val="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D5FDC"/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rmal (Web)"/>
    <w:basedOn w:val="a"/>
    <w:link w:val="a6"/>
    <w:rsid w:val="003D5FDC"/>
    <w:pPr>
      <w:spacing w:before="100" w:beforeAutospacing="1" w:after="100" w:afterAutospacing="1"/>
    </w:pPr>
  </w:style>
  <w:style w:type="character" w:styleId="a7">
    <w:name w:val="Strong"/>
    <w:qFormat/>
    <w:rsid w:val="003D5FDC"/>
    <w:rPr>
      <w:b/>
      <w:bCs/>
    </w:rPr>
  </w:style>
  <w:style w:type="paragraph" w:styleId="a8">
    <w:name w:val="header"/>
    <w:basedOn w:val="a"/>
    <w:link w:val="a9"/>
    <w:uiPriority w:val="99"/>
    <w:unhideWhenUsed/>
    <w:rsid w:val="003D5F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3D5FDC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5FDC"/>
    <w:pPr>
      <w:widowControl w:val="0"/>
      <w:shd w:val="clear" w:color="auto" w:fill="FFFFFF"/>
      <w:spacing w:before="12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pt">
    <w:name w:val="Основной текст + 6 pt"/>
    <w:rsid w:val="003D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link w:val="a5"/>
    <w:rsid w:val="003D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5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4</cp:revision>
  <cp:lastPrinted>2022-06-03T11:15:00Z</cp:lastPrinted>
  <dcterms:created xsi:type="dcterms:W3CDTF">2022-06-03T11:13:00Z</dcterms:created>
  <dcterms:modified xsi:type="dcterms:W3CDTF">2022-06-03T11:16:00Z</dcterms:modified>
</cp:coreProperties>
</file>