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bookmarkStart w:id="0" w:name="RANGE!A1%3AAF26"/>
      <w:r>
        <w:rPr>
          <w:b/>
          <w:bCs/>
        </w:rPr>
        <w:t xml:space="preserve">Отчет о выполнении Плана противодействия коррупции </w:t>
      </w:r>
    </w:p>
    <w:p>
      <w:pPr>
        <w:pStyle w:val="Normal"/>
        <w:jc w:val="center"/>
        <w:rPr>
          <w:b/>
          <w:b/>
          <w:bCs/>
        </w:rPr>
      </w:pPr>
      <w:bookmarkStart w:id="1" w:name="RANGE!A1%3AAF26"/>
      <w:r>
        <w:rPr>
          <w:b/>
          <w:bCs/>
        </w:rPr>
        <w:t xml:space="preserve">Управления Роскомнадзора по Республике Татарстан (Татарстан) на 2021-2024 годы </w:t>
      </w:r>
      <w:bookmarkEnd w:id="1"/>
      <w:r>
        <w:rPr>
          <w:b/>
          <w:bCs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за 2021 год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61"/>
        <w:gridCol w:w="1535"/>
        <w:gridCol w:w="2109"/>
      </w:tblGrid>
      <w:tr>
        <w:trPr>
          <w:trHeight w:val="2175" w:hRule="atLeast"/>
        </w:trPr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Меропроиятия                       Период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  <w:br/>
              <w:t>мероприятий / документов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>
        <w:trPr>
          <w:trHeight w:val="450" w:hRule="atLeast"/>
        </w:trPr>
        <w:tc>
          <w:tcPr>
            <w:tcW w:w="6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2021 год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2021 год</w:t>
            </w:r>
          </w:p>
        </w:tc>
      </w:tr>
      <w:tr>
        <w:trPr>
          <w:trHeight w:val="1345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537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892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контроля за своевременностью представления указанных сведений.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48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характера, предоставляемых гражданскими служащими Управления, на официальном сайте Роскомнадзора и размещение указанных сведений на официальном сайте Роскомнадзора и на официальном сайте Управления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6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9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407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5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1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22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832" w:hRule="atLeast"/>
        </w:trPr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95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Организация повышения уровня квалификации гражданских служащих Управления в должностные обязанности  которых входит  участие в противодействии коррупции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07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7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941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86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57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Организация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06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43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52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посредством:функционирования «телефона доверия» по вопросам противодействия коррупции; обеспечения приема электронных сообщений  на официальный сайт Роскомнадзора и Управления 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Размещение справок о доходах в ЕИСУКС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50" w:hRule="atLeast"/>
        </w:trPr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434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f4e"/>
    <w:pPr>
      <w:widowControl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LibreOffice/7.2.6.2$Linux_X86_64 LibreOffice_project/20$Build-2</Application>
  <AppVersion>15.0000</AppVersion>
  <Pages>2</Pages>
  <Words>775</Words>
  <Characters>5787</Characters>
  <CharactersWithSpaces>6517</CharactersWithSpaces>
  <Paragraphs>83</Paragraphs>
  <Company>УРКНРТ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2022-04-27T11:39:00Z</dcterms:created>
  <dc:creator>Marina</dc:creator>
  <dc:description/>
  <dc:language>ru-RU</dc:language>
  <cp:lastModifiedBy/>
  <dcterms:modified xsi:type="dcterms:W3CDTF">2022-04-27T17:12:41Z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